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4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tabs>
          <w:tab w:val="left" w:pos="3780"/>
        </w:tabs>
        <w:jc w:val="right"/>
        <w:rPr>
          <w:i/>
          <w:sz w:val="24"/>
          <w:szCs w:val="24"/>
          <w:lang w:val="kk-KZ"/>
        </w:rPr>
      </w:pPr>
      <w:r w:rsidRPr="00D403F4">
        <w:rPr>
          <w:i/>
          <w:sz w:val="24"/>
          <w:szCs w:val="24"/>
        </w:rPr>
        <w:t>Проект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sz w:val="24"/>
          <w:szCs w:val="24"/>
        </w:rPr>
      </w:pPr>
      <w:r w:rsidRPr="00D403F4">
        <w:rPr>
          <w:sz w:val="24"/>
          <w:szCs w:val="24"/>
        </w:rPr>
        <w:t>Изображение Государственного Герба Республики Казахстан</w:t>
      </w: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</w:p>
    <w:p w:rsidR="00D403F4" w:rsidRPr="00D403F4" w:rsidRDefault="00D403F4" w:rsidP="00D403F4">
      <w:pPr>
        <w:pBdr>
          <w:bottom w:val="single" w:sz="12" w:space="1" w:color="auto"/>
        </w:pBdr>
        <w:shd w:val="clear" w:color="auto" w:fill="FFFFFF"/>
        <w:ind w:firstLine="0"/>
        <w:jc w:val="center"/>
        <w:rPr>
          <w:b/>
          <w:sz w:val="24"/>
          <w:szCs w:val="24"/>
        </w:rPr>
      </w:pPr>
      <w:r w:rsidRPr="00D403F4">
        <w:rPr>
          <w:b/>
          <w:sz w:val="24"/>
          <w:szCs w:val="24"/>
        </w:rPr>
        <w:t>НАЦИОНАЛЬНЫЙ СТАНДАРТ 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tabs>
          <w:tab w:val="left" w:pos="8640"/>
        </w:tabs>
        <w:ind w:firstLine="0"/>
        <w:jc w:val="center"/>
        <w:rPr>
          <w:b/>
          <w:caps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Pr="00D403F4" w:rsidRDefault="00D403F4" w:rsidP="00D403F4">
      <w:pPr>
        <w:ind w:firstLine="0"/>
        <w:rPr>
          <w:b/>
          <w:sz w:val="24"/>
          <w:szCs w:val="24"/>
        </w:rPr>
      </w:pPr>
    </w:p>
    <w:p w:rsidR="00D403F4" w:rsidRDefault="00D403F4" w:rsidP="00D403F4">
      <w:pPr>
        <w:ind w:firstLine="0"/>
        <w:rPr>
          <w:b/>
          <w:sz w:val="24"/>
          <w:szCs w:val="24"/>
        </w:rPr>
      </w:pPr>
    </w:p>
    <w:p w:rsidR="00FF414E" w:rsidRPr="00D403F4" w:rsidRDefault="00FF414E" w:rsidP="00D403F4">
      <w:pPr>
        <w:ind w:firstLine="0"/>
        <w:rPr>
          <w:b/>
          <w:sz w:val="24"/>
          <w:szCs w:val="24"/>
        </w:rPr>
      </w:pPr>
    </w:p>
    <w:p w:rsidR="00501DAB" w:rsidRDefault="0056193B" w:rsidP="00CD08B7">
      <w:pPr>
        <w:ind w:firstLine="0"/>
        <w:jc w:val="center"/>
        <w:rPr>
          <w:b/>
          <w:sz w:val="24"/>
          <w:szCs w:val="24"/>
        </w:rPr>
      </w:pPr>
      <w:r w:rsidRPr="00DD0632">
        <w:rPr>
          <w:b/>
          <w:sz w:val="24"/>
          <w:szCs w:val="24"/>
        </w:rPr>
        <w:t xml:space="preserve">ТЕПЛОВЫЕ ХАРАКТЕРИСТИКИ ЗДАНИЙ И СТРОИТЕЛЬНЫХ </w:t>
      </w:r>
    </w:p>
    <w:p w:rsidR="00EE7F8B" w:rsidRPr="007060F2" w:rsidRDefault="00501DAB" w:rsidP="00CD08B7">
      <w:pPr>
        <w:ind w:firstLine="0"/>
        <w:jc w:val="center"/>
        <w:rPr>
          <w:b/>
          <w:sz w:val="24"/>
          <w:szCs w:val="24"/>
          <w:lang w:val="en-US"/>
        </w:rPr>
      </w:pPr>
      <w:r>
        <w:rPr>
          <w:b/>
          <w:sz w:val="24"/>
          <w:szCs w:val="24"/>
        </w:rPr>
        <w:t>ЭЛЕМ</w:t>
      </w:r>
      <w:r w:rsidR="0056193B" w:rsidRPr="00DD0632">
        <w:rPr>
          <w:b/>
          <w:sz w:val="24"/>
          <w:szCs w:val="24"/>
        </w:rPr>
        <w:t>ЕНТОВ</w:t>
      </w:r>
    </w:p>
    <w:p w:rsidR="00FF414E" w:rsidRPr="007060F2" w:rsidRDefault="00FF414E" w:rsidP="00CD08B7">
      <w:pPr>
        <w:ind w:firstLine="0"/>
        <w:jc w:val="center"/>
        <w:rPr>
          <w:b/>
          <w:sz w:val="24"/>
          <w:szCs w:val="24"/>
          <w:lang w:val="en-US"/>
        </w:rPr>
      </w:pPr>
    </w:p>
    <w:p w:rsidR="00A35292" w:rsidRPr="00211C80" w:rsidRDefault="0056193B" w:rsidP="00D403F4">
      <w:pPr>
        <w:ind w:firstLine="0"/>
        <w:jc w:val="center"/>
        <w:rPr>
          <w:b/>
          <w:sz w:val="24"/>
          <w:szCs w:val="24"/>
          <w:lang w:val="en-US"/>
        </w:rPr>
      </w:pPr>
      <w:r w:rsidRPr="00DD0632">
        <w:rPr>
          <w:b/>
          <w:sz w:val="24"/>
          <w:szCs w:val="24"/>
        </w:rPr>
        <w:t>Физические</w:t>
      </w:r>
      <w:r w:rsidR="00FF414E" w:rsidRPr="00211C80">
        <w:rPr>
          <w:b/>
          <w:sz w:val="24"/>
          <w:szCs w:val="24"/>
          <w:lang w:val="en-US"/>
        </w:rPr>
        <w:t xml:space="preserve"> </w:t>
      </w:r>
      <w:r w:rsidRPr="00DD0632">
        <w:rPr>
          <w:b/>
          <w:sz w:val="24"/>
          <w:szCs w:val="24"/>
        </w:rPr>
        <w:t>величины</w:t>
      </w:r>
      <w:r w:rsidR="00FF414E" w:rsidRPr="00211C80">
        <w:rPr>
          <w:b/>
          <w:sz w:val="24"/>
          <w:szCs w:val="24"/>
          <w:lang w:val="en-US"/>
        </w:rPr>
        <w:t xml:space="preserve"> </w:t>
      </w:r>
      <w:r w:rsidRPr="00DD0632">
        <w:rPr>
          <w:b/>
          <w:sz w:val="24"/>
          <w:szCs w:val="24"/>
        </w:rPr>
        <w:t>и</w:t>
      </w:r>
      <w:r w:rsidR="00FF414E" w:rsidRPr="00211C80">
        <w:rPr>
          <w:b/>
          <w:sz w:val="24"/>
          <w:szCs w:val="24"/>
          <w:lang w:val="en-US"/>
        </w:rPr>
        <w:t xml:space="preserve"> </w:t>
      </w:r>
      <w:r w:rsidRPr="00DD0632">
        <w:rPr>
          <w:b/>
          <w:sz w:val="24"/>
          <w:szCs w:val="24"/>
        </w:rPr>
        <w:t>определения</w:t>
      </w:r>
    </w:p>
    <w:p w:rsidR="00DD0632" w:rsidRPr="00211C80" w:rsidRDefault="00DD0632" w:rsidP="00D403F4">
      <w:pPr>
        <w:ind w:firstLine="0"/>
        <w:jc w:val="center"/>
        <w:rPr>
          <w:b/>
          <w:sz w:val="24"/>
          <w:szCs w:val="24"/>
          <w:lang w:val="en-US"/>
        </w:rPr>
      </w:pPr>
    </w:p>
    <w:p w:rsidR="00D403F4" w:rsidRPr="00A35292" w:rsidRDefault="00D403F4" w:rsidP="00D403F4">
      <w:pPr>
        <w:ind w:firstLine="0"/>
        <w:jc w:val="center"/>
        <w:rPr>
          <w:b/>
          <w:sz w:val="24"/>
          <w:szCs w:val="24"/>
          <w:lang w:val="en-US"/>
        </w:rPr>
      </w:pPr>
      <w:proofErr w:type="gramStart"/>
      <w:r w:rsidRPr="00D403F4">
        <w:rPr>
          <w:b/>
          <w:sz w:val="24"/>
          <w:szCs w:val="24"/>
        </w:rPr>
        <w:t>СТ</w:t>
      </w:r>
      <w:proofErr w:type="gramEnd"/>
      <w:r w:rsidRPr="00A35292">
        <w:rPr>
          <w:b/>
          <w:sz w:val="24"/>
          <w:szCs w:val="24"/>
          <w:lang w:val="en-US"/>
        </w:rPr>
        <w:t xml:space="preserve"> </w:t>
      </w:r>
      <w:r w:rsidRPr="00FF414E">
        <w:rPr>
          <w:b/>
          <w:sz w:val="24"/>
          <w:szCs w:val="24"/>
        </w:rPr>
        <w:t>РК</w:t>
      </w:r>
      <w:r w:rsidRPr="00FF414E">
        <w:rPr>
          <w:b/>
          <w:sz w:val="24"/>
          <w:szCs w:val="24"/>
          <w:lang w:val="en-US"/>
        </w:rPr>
        <w:t xml:space="preserve"> </w:t>
      </w:r>
      <w:r w:rsidR="00FF414E" w:rsidRPr="00562BBE">
        <w:rPr>
          <w:b/>
          <w:color w:val="000000"/>
          <w:sz w:val="24"/>
          <w:szCs w:val="24"/>
          <w:lang w:val="en-US"/>
        </w:rPr>
        <w:t>ISO 7345</w:t>
      </w:r>
      <w:r w:rsidR="00C853AF" w:rsidRPr="00A35292">
        <w:rPr>
          <w:b/>
          <w:sz w:val="24"/>
          <w:szCs w:val="24"/>
          <w:lang w:val="en-US"/>
        </w:rPr>
        <w:t>__</w:t>
      </w:r>
    </w:p>
    <w:p w:rsidR="00D403F4" w:rsidRPr="00A3529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A3529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A35292" w:rsidRDefault="00D403F4" w:rsidP="00D403F4">
      <w:pPr>
        <w:ind w:firstLine="0"/>
        <w:jc w:val="center"/>
        <w:rPr>
          <w:sz w:val="24"/>
          <w:szCs w:val="24"/>
          <w:lang w:val="en-US"/>
        </w:rPr>
      </w:pPr>
    </w:p>
    <w:p w:rsidR="00D403F4" w:rsidRPr="00D403F4" w:rsidRDefault="00D403F4" w:rsidP="00FF414E">
      <w:pPr>
        <w:ind w:firstLine="0"/>
        <w:jc w:val="center"/>
        <w:rPr>
          <w:i/>
          <w:sz w:val="24"/>
          <w:szCs w:val="24"/>
          <w:lang w:val="en-US"/>
        </w:rPr>
      </w:pPr>
      <w:r w:rsidRPr="00A35292">
        <w:rPr>
          <w:i/>
          <w:sz w:val="24"/>
          <w:szCs w:val="24"/>
          <w:lang w:val="en-US"/>
        </w:rPr>
        <w:t>(</w:t>
      </w:r>
      <w:r w:rsidR="00FF414E" w:rsidRPr="00FF414E">
        <w:rPr>
          <w:i/>
          <w:color w:val="000000"/>
          <w:sz w:val="24"/>
          <w:szCs w:val="24"/>
          <w:lang w:val="en-US"/>
        </w:rPr>
        <w:t>ISO 7345:2018 Thermal performance of buildings and building components – Physical quantities and definitions</w:t>
      </w:r>
      <w:r w:rsidRPr="00014B8C">
        <w:rPr>
          <w:i/>
          <w:sz w:val="24"/>
          <w:szCs w:val="24"/>
          <w:lang w:val="en-US"/>
        </w:rPr>
        <w:t>, IDT)</w:t>
      </w: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D403F4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403F4" w:rsidRPr="00211C80" w:rsidRDefault="00D403F4" w:rsidP="00D403F4">
      <w:pPr>
        <w:ind w:firstLine="0"/>
        <w:jc w:val="left"/>
        <w:rPr>
          <w:sz w:val="24"/>
          <w:szCs w:val="24"/>
          <w:lang w:val="en-US"/>
        </w:rPr>
      </w:pPr>
    </w:p>
    <w:p w:rsidR="00DD0632" w:rsidRPr="00211C80" w:rsidRDefault="00DD0632" w:rsidP="00D403F4">
      <w:pPr>
        <w:ind w:firstLine="0"/>
        <w:jc w:val="left"/>
        <w:rPr>
          <w:sz w:val="24"/>
          <w:szCs w:val="24"/>
          <w:lang w:val="en-US"/>
        </w:rPr>
      </w:pPr>
    </w:p>
    <w:p w:rsidR="00DD0632" w:rsidRPr="002F68A7" w:rsidRDefault="00DD0632" w:rsidP="00DD0632">
      <w:pPr>
        <w:ind w:firstLine="0"/>
        <w:jc w:val="center"/>
        <w:rPr>
          <w:sz w:val="24"/>
          <w:szCs w:val="24"/>
        </w:rPr>
      </w:pPr>
      <w:r w:rsidRPr="00456D93">
        <w:rPr>
          <w:b/>
          <w:sz w:val="24"/>
          <w:szCs w:val="24"/>
        </w:rPr>
        <w:t>Настоящий проект стандарта не подлежит применению до его утверждения</w:t>
      </w: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ind w:firstLine="0"/>
        <w:jc w:val="center"/>
        <w:rPr>
          <w:sz w:val="24"/>
          <w:szCs w:val="24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FF414E" w:rsidRDefault="00FF414E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FF414E" w:rsidRDefault="00FF414E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FF414E" w:rsidRPr="00D403F4" w:rsidRDefault="00FF414E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sz w:val="24"/>
          <w:szCs w:val="24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7F559D" w:rsidRDefault="007F559D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014B8C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Комитет технического регулирования и метрологии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Министерства торговли и интеграции </w:t>
      </w:r>
      <w:r w:rsidRPr="00D403F4">
        <w:rPr>
          <w:b/>
          <w:sz w:val="24"/>
          <w:szCs w:val="24"/>
        </w:rPr>
        <w:t>Республики Казахстан</w:t>
      </w:r>
    </w:p>
    <w:p w:rsidR="00D403F4" w:rsidRPr="00D403F4" w:rsidRDefault="00D403F4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>(Госстандарт)</w:t>
      </w:r>
    </w:p>
    <w:p w:rsidR="00014B8C" w:rsidRPr="00D403F4" w:rsidRDefault="00014B8C" w:rsidP="00D403F4">
      <w:pPr>
        <w:shd w:val="clear" w:color="auto" w:fill="FFFFFF"/>
        <w:ind w:firstLine="0"/>
        <w:jc w:val="center"/>
        <w:rPr>
          <w:b/>
          <w:sz w:val="24"/>
          <w:szCs w:val="24"/>
          <w:lang w:val="kk-KZ"/>
        </w:rPr>
      </w:pPr>
    </w:p>
    <w:p w:rsidR="00D403F4" w:rsidRPr="00F90ACD" w:rsidRDefault="00F90ACD" w:rsidP="00D403F4">
      <w:pPr>
        <w:shd w:val="clear" w:color="auto" w:fill="FFFFFF"/>
        <w:ind w:firstLine="0"/>
        <w:jc w:val="center"/>
        <w:rPr>
          <w:b/>
          <w:sz w:val="24"/>
          <w:szCs w:val="24"/>
        </w:rPr>
        <w:sectPr w:rsidR="00D403F4" w:rsidRPr="00F90ACD" w:rsidSect="00D50ED5">
          <w:headerReference w:type="even" r:id="rId7"/>
          <w:headerReference w:type="default" r:id="rId8"/>
          <w:footerReference w:type="even" r:id="rId9"/>
          <w:footerReference w:type="default" r:id="rId10"/>
          <w:headerReference w:type="first" r:id="rId11"/>
          <w:footerReference w:type="first" r:id="rId12"/>
          <w:pgSz w:w="11906" w:h="16838" w:code="9"/>
          <w:pgMar w:top="1418" w:right="1418" w:bottom="1418" w:left="1134" w:header="1021" w:footer="1021" w:gutter="0"/>
          <w:pgNumType w:fmt="lowerRoman" w:start="1"/>
          <w:cols w:space="708"/>
          <w:titlePg/>
          <w:docGrid w:linePitch="360"/>
        </w:sectPr>
      </w:pPr>
      <w:r>
        <w:rPr>
          <w:b/>
          <w:sz w:val="24"/>
          <w:szCs w:val="24"/>
        </w:rPr>
        <w:t>Астана</w:t>
      </w:r>
    </w:p>
    <w:p w:rsidR="00D403F4" w:rsidRPr="00D403F4" w:rsidRDefault="00D403F4" w:rsidP="00D403F4">
      <w:pPr>
        <w:shd w:val="clear" w:color="auto" w:fill="FFFFFF"/>
        <w:tabs>
          <w:tab w:val="center" w:pos="4677"/>
          <w:tab w:val="left" w:pos="7980"/>
        </w:tabs>
        <w:ind w:firstLine="567"/>
        <w:jc w:val="center"/>
        <w:rPr>
          <w:b/>
          <w:bCs/>
          <w:spacing w:val="3"/>
          <w:sz w:val="24"/>
          <w:szCs w:val="24"/>
        </w:rPr>
      </w:pPr>
      <w:r w:rsidRPr="00D403F4">
        <w:rPr>
          <w:b/>
          <w:bCs/>
          <w:spacing w:val="3"/>
          <w:sz w:val="24"/>
          <w:szCs w:val="24"/>
        </w:rPr>
        <w:lastRenderedPageBreak/>
        <w:t>Предисловие</w:t>
      </w:r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</w:rPr>
      </w:pPr>
    </w:p>
    <w:p w:rsidR="00416DA9" w:rsidRPr="00B04827" w:rsidRDefault="00D403F4" w:rsidP="00416DA9">
      <w:pPr>
        <w:tabs>
          <w:tab w:val="left" w:pos="600"/>
        </w:tabs>
        <w:ind w:firstLine="567"/>
        <w:rPr>
          <w:sz w:val="24"/>
          <w:szCs w:val="24"/>
        </w:rPr>
      </w:pPr>
      <w:r w:rsidRPr="00D403F4">
        <w:rPr>
          <w:b/>
          <w:sz w:val="24"/>
          <w:szCs w:val="24"/>
        </w:rPr>
        <w:t xml:space="preserve">1 ПОДГОТОВЛЕН И </w:t>
      </w:r>
      <w:r w:rsidRPr="00D403F4">
        <w:rPr>
          <w:b/>
          <w:bCs/>
          <w:sz w:val="24"/>
          <w:szCs w:val="24"/>
        </w:rPr>
        <w:t xml:space="preserve">ВНЕСЕН </w:t>
      </w:r>
      <w:r w:rsidR="00416DA9" w:rsidRPr="00B04827">
        <w:rPr>
          <w:sz w:val="24"/>
          <w:szCs w:val="24"/>
        </w:rPr>
        <w:t>Республиканским государственным предприятием «Казахстанский институт стандартизации и метрологии» (РГП «</w:t>
      </w:r>
      <w:proofErr w:type="spellStart"/>
      <w:r w:rsidR="00416DA9" w:rsidRPr="00B04827">
        <w:rPr>
          <w:sz w:val="24"/>
          <w:szCs w:val="24"/>
        </w:rPr>
        <w:t>Каз</w:t>
      </w:r>
      <w:r w:rsidR="00F300BD">
        <w:rPr>
          <w:sz w:val="24"/>
          <w:szCs w:val="24"/>
        </w:rPr>
        <w:t>С</w:t>
      </w:r>
      <w:r w:rsidR="00416DA9" w:rsidRPr="00B04827">
        <w:rPr>
          <w:sz w:val="24"/>
          <w:szCs w:val="24"/>
        </w:rPr>
        <w:t>тандарт</w:t>
      </w:r>
      <w:proofErr w:type="spellEnd"/>
      <w:r w:rsidR="00416DA9" w:rsidRPr="00B04827">
        <w:rPr>
          <w:sz w:val="24"/>
          <w:szCs w:val="24"/>
        </w:rPr>
        <w:t xml:space="preserve">») Комитета технического регулирования и метрологии Министерства </w:t>
      </w:r>
      <w:r w:rsidR="00416DA9" w:rsidRPr="00B04827">
        <w:rPr>
          <w:bCs/>
          <w:sz w:val="24"/>
          <w:szCs w:val="24"/>
          <w:lang w:val="kk-KZ"/>
        </w:rPr>
        <w:t>торговли и интеграции</w:t>
      </w:r>
      <w:r w:rsidR="00416DA9" w:rsidRPr="00B04827">
        <w:rPr>
          <w:sz w:val="24"/>
          <w:szCs w:val="24"/>
        </w:rPr>
        <w:t xml:space="preserve"> Республики Казахстан</w:t>
      </w:r>
    </w:p>
    <w:p w:rsidR="00D403F4" w:rsidRPr="00D403F4" w:rsidRDefault="00D403F4" w:rsidP="00D403F4">
      <w:pPr>
        <w:tabs>
          <w:tab w:val="left" w:pos="922"/>
        </w:tabs>
        <w:autoSpaceDE/>
        <w:autoSpaceDN/>
        <w:adjustRightInd/>
        <w:ind w:right="20" w:firstLine="567"/>
        <w:rPr>
          <w:sz w:val="24"/>
          <w:szCs w:val="24"/>
        </w:rPr>
      </w:pP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</w:rPr>
      </w:pPr>
      <w:r w:rsidRPr="00D403F4">
        <w:rPr>
          <w:b/>
          <w:bCs/>
          <w:sz w:val="24"/>
          <w:szCs w:val="24"/>
        </w:rPr>
        <w:t xml:space="preserve">2 УТВЕРЖДЕН И ВВЕДЕН В ДЕЙСТВИЕ </w:t>
      </w:r>
      <w:r w:rsidRPr="00D403F4">
        <w:rPr>
          <w:bCs/>
          <w:sz w:val="24"/>
          <w:szCs w:val="24"/>
        </w:rPr>
        <w:t>Приказом Председателя Комитета технического регулирования и метрологии Министерства торговли и интеграции Республики Казахстан № __ от           «   » ____ 20__года.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A35292" w:rsidRPr="00C33398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pacing w:val="-1"/>
          <w:sz w:val="24"/>
          <w:szCs w:val="24"/>
          <w:lang w:val="kk-KZ"/>
        </w:rPr>
      </w:pPr>
      <w:r w:rsidRPr="00D403F4">
        <w:rPr>
          <w:b/>
          <w:sz w:val="24"/>
          <w:szCs w:val="24"/>
          <w:lang w:val="kk-KZ"/>
        </w:rPr>
        <w:t xml:space="preserve">3 </w:t>
      </w:r>
      <w:r w:rsidRPr="00D403F4">
        <w:rPr>
          <w:sz w:val="24"/>
          <w:szCs w:val="24"/>
          <w:lang w:val="kk-KZ"/>
        </w:rPr>
        <w:t xml:space="preserve">Настоящий </w:t>
      </w:r>
      <w:r w:rsidRPr="00014B8C">
        <w:rPr>
          <w:sz w:val="24"/>
          <w:szCs w:val="24"/>
          <w:lang w:val="kk-KZ"/>
        </w:rPr>
        <w:t xml:space="preserve">стандарт идентичен </w:t>
      </w:r>
      <w:r w:rsidR="00FF414E">
        <w:rPr>
          <w:sz w:val="24"/>
          <w:szCs w:val="24"/>
          <w:lang w:val="kk-KZ"/>
        </w:rPr>
        <w:t>международн</w:t>
      </w:r>
      <w:r w:rsidRPr="00014B8C">
        <w:rPr>
          <w:sz w:val="24"/>
          <w:szCs w:val="24"/>
          <w:lang w:val="kk-KZ"/>
        </w:rPr>
        <w:t xml:space="preserve">ому стандарту </w:t>
      </w:r>
      <w:r w:rsidR="00FF414E" w:rsidRPr="00FF414E">
        <w:rPr>
          <w:color w:val="000000"/>
          <w:sz w:val="24"/>
          <w:szCs w:val="24"/>
          <w:lang w:val="kk-KZ"/>
        </w:rPr>
        <w:t xml:space="preserve">СТ РК ISO 12572, гармонизируемого с международным стандартом ISO 7345:2018 Thermal performance of buildings and building components – Physical quantities and definitions (Тепловые характеристики зданий и </w:t>
      </w:r>
      <w:r w:rsidR="00DF51B3">
        <w:rPr>
          <w:color w:val="000000"/>
          <w:sz w:val="24"/>
          <w:szCs w:val="24"/>
          <w:lang w:val="kk-KZ"/>
        </w:rPr>
        <w:t>строитель</w:t>
      </w:r>
      <w:r w:rsidR="00C33398" w:rsidRPr="00064B6D">
        <w:rPr>
          <w:color w:val="000000"/>
          <w:sz w:val="24"/>
          <w:szCs w:val="24"/>
          <w:lang w:val="kk-KZ"/>
        </w:rPr>
        <w:t>ных</w:t>
      </w:r>
      <w:r w:rsidR="00FF414E" w:rsidRPr="00064B6D">
        <w:rPr>
          <w:color w:val="000000"/>
          <w:sz w:val="24"/>
          <w:szCs w:val="24"/>
          <w:lang w:val="kk-KZ"/>
        </w:rPr>
        <w:t xml:space="preserve"> </w:t>
      </w:r>
      <w:r w:rsidR="00F60AD8" w:rsidRPr="00064B6D">
        <w:rPr>
          <w:color w:val="000000"/>
          <w:sz w:val="24"/>
          <w:szCs w:val="24"/>
          <w:lang w:val="kk-KZ"/>
        </w:rPr>
        <w:t>элеме</w:t>
      </w:r>
      <w:r w:rsidR="00FF414E" w:rsidRPr="00064B6D">
        <w:rPr>
          <w:color w:val="000000"/>
          <w:sz w:val="24"/>
          <w:szCs w:val="24"/>
          <w:lang w:val="kk-KZ"/>
        </w:rPr>
        <w:t>нтов</w:t>
      </w:r>
      <w:r w:rsidR="00FF414E" w:rsidRPr="00FF414E">
        <w:rPr>
          <w:color w:val="000000"/>
          <w:sz w:val="24"/>
          <w:szCs w:val="24"/>
          <w:lang w:val="kk-KZ"/>
        </w:rPr>
        <w:t xml:space="preserve">. </w:t>
      </w:r>
      <w:r w:rsidR="00FF414E" w:rsidRPr="00C33398">
        <w:rPr>
          <w:color w:val="000000"/>
          <w:sz w:val="24"/>
          <w:szCs w:val="24"/>
          <w:lang w:val="kk-KZ"/>
        </w:rPr>
        <w:t>Физические величины и определения)</w:t>
      </w:r>
      <w:r w:rsidR="00A35292" w:rsidRPr="00C33398">
        <w:rPr>
          <w:spacing w:val="-1"/>
          <w:sz w:val="24"/>
          <w:szCs w:val="24"/>
          <w:lang w:val="kk-KZ"/>
        </w:rPr>
        <w:t>.</w:t>
      </w:r>
    </w:p>
    <w:p w:rsidR="00D403F4" w:rsidRPr="00D403F4" w:rsidRDefault="00FF414E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FF414E">
        <w:rPr>
          <w:color w:val="000000"/>
          <w:sz w:val="24"/>
          <w:szCs w:val="24"/>
          <w:lang w:val="kk-KZ"/>
        </w:rPr>
        <w:t>Международны</w:t>
      </w:r>
      <w:r w:rsidR="007F559D">
        <w:rPr>
          <w:sz w:val="24"/>
          <w:szCs w:val="24"/>
          <w:lang w:val="kk-KZ"/>
        </w:rPr>
        <w:t>й</w:t>
      </w:r>
      <w:r>
        <w:rPr>
          <w:sz w:val="24"/>
          <w:szCs w:val="24"/>
          <w:lang w:val="kk-KZ"/>
        </w:rPr>
        <w:t xml:space="preserve"> </w:t>
      </w:r>
      <w:r w:rsidR="007F559D">
        <w:rPr>
          <w:sz w:val="24"/>
          <w:szCs w:val="24"/>
          <w:lang w:val="kk-KZ"/>
        </w:rPr>
        <w:t xml:space="preserve">стандарт </w:t>
      </w:r>
      <w:r w:rsidRPr="00FF414E">
        <w:rPr>
          <w:color w:val="000000"/>
          <w:sz w:val="24"/>
          <w:szCs w:val="24"/>
          <w:lang w:val="kk-KZ"/>
        </w:rPr>
        <w:t xml:space="preserve">ISO 7345:2018 </w:t>
      </w:r>
      <w:r w:rsidR="000E507A">
        <w:rPr>
          <w:sz w:val="24"/>
          <w:szCs w:val="24"/>
          <w:lang w:val="kk-KZ"/>
        </w:rPr>
        <w:t>подготовлен</w:t>
      </w:r>
      <w:r w:rsidR="00D403F4" w:rsidRPr="00D403F4">
        <w:rPr>
          <w:sz w:val="24"/>
          <w:szCs w:val="24"/>
          <w:lang w:val="kk-KZ"/>
        </w:rPr>
        <w:t xml:space="preserve"> Техническим комитетом </w:t>
      </w:r>
      <w:r w:rsidRPr="00156CD9">
        <w:rPr>
          <w:color w:val="000000"/>
          <w:sz w:val="24"/>
          <w:szCs w:val="24"/>
          <w:lang w:val="en-US"/>
        </w:rPr>
        <w:t>ISO</w:t>
      </w:r>
      <w:r w:rsidRPr="00156CD9">
        <w:rPr>
          <w:color w:val="000000"/>
          <w:sz w:val="24"/>
          <w:szCs w:val="24"/>
        </w:rPr>
        <w:t>/</w:t>
      </w:r>
      <w:r w:rsidRPr="00156CD9">
        <w:rPr>
          <w:color w:val="000000"/>
          <w:sz w:val="24"/>
          <w:szCs w:val="24"/>
          <w:lang w:val="en-US"/>
        </w:rPr>
        <w:t>T</w:t>
      </w:r>
      <w:r w:rsidRPr="00156CD9">
        <w:rPr>
          <w:color w:val="000000"/>
          <w:sz w:val="24"/>
          <w:szCs w:val="24"/>
        </w:rPr>
        <w:t xml:space="preserve">К 163 </w:t>
      </w:r>
      <w:r w:rsidRPr="00FF414E">
        <w:rPr>
          <w:color w:val="000000"/>
          <w:sz w:val="24"/>
          <w:szCs w:val="24"/>
        </w:rPr>
        <w:t>Тепловые характеристики и использование энергии в застроенной среде</w:t>
      </w:r>
      <w:r w:rsidR="00D403F4" w:rsidRPr="00D403F4">
        <w:rPr>
          <w:sz w:val="24"/>
          <w:szCs w:val="24"/>
          <w:lang w:val="kk-KZ"/>
        </w:rPr>
        <w:t>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Перевод с английского языка (en).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Официальный экземпляр </w:t>
      </w:r>
      <w:r w:rsidR="00FF414E" w:rsidRPr="00FF414E">
        <w:rPr>
          <w:color w:val="000000"/>
          <w:sz w:val="24"/>
          <w:szCs w:val="24"/>
          <w:lang w:val="kk-KZ"/>
        </w:rPr>
        <w:t>международн</w:t>
      </w:r>
      <w:r w:rsidRPr="00D403F4">
        <w:rPr>
          <w:sz w:val="24"/>
          <w:szCs w:val="24"/>
          <w:lang w:val="kk-KZ"/>
        </w:rPr>
        <w:t xml:space="preserve">ого стандарта, на основе которого </w:t>
      </w:r>
      <w:r w:rsidR="000E507A">
        <w:rPr>
          <w:sz w:val="24"/>
          <w:szCs w:val="24"/>
          <w:lang w:val="kk-KZ"/>
        </w:rPr>
        <w:t>подготовлен</w:t>
      </w:r>
      <w:r w:rsidRPr="00D403F4">
        <w:rPr>
          <w:sz w:val="24"/>
          <w:szCs w:val="24"/>
          <w:lang w:val="kk-KZ"/>
        </w:rPr>
        <w:t xml:space="preserve"> настоящий стандарт, и официальные экземпляры </w:t>
      </w:r>
      <w:r w:rsidR="00FF414E" w:rsidRPr="00FF414E">
        <w:rPr>
          <w:color w:val="000000"/>
          <w:sz w:val="24"/>
          <w:szCs w:val="24"/>
          <w:lang w:val="kk-KZ"/>
        </w:rPr>
        <w:t>международн</w:t>
      </w:r>
      <w:r w:rsidR="00FF414E">
        <w:rPr>
          <w:color w:val="000000"/>
          <w:sz w:val="24"/>
          <w:szCs w:val="24"/>
          <w:lang w:val="kk-KZ"/>
        </w:rPr>
        <w:t>ы</w:t>
      </w:r>
      <w:r w:rsidRPr="00D403F4">
        <w:rPr>
          <w:sz w:val="24"/>
          <w:szCs w:val="24"/>
          <w:lang w:val="kk-KZ"/>
        </w:rPr>
        <w:t>х стандартов, на которые даны ссылки, имеются в Едином государственном фонде нормативных технических документов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 xml:space="preserve">В разделе «Нормативные ссылки» и тексте стандарта ссылочные </w:t>
      </w:r>
      <w:r w:rsidR="00FF414E" w:rsidRPr="00FF414E">
        <w:rPr>
          <w:color w:val="000000"/>
          <w:sz w:val="24"/>
          <w:szCs w:val="24"/>
          <w:lang w:val="kk-KZ"/>
        </w:rPr>
        <w:t>международн</w:t>
      </w:r>
      <w:r w:rsidR="00FF414E">
        <w:rPr>
          <w:color w:val="000000"/>
          <w:sz w:val="24"/>
          <w:szCs w:val="24"/>
          <w:lang w:val="kk-KZ"/>
        </w:rPr>
        <w:t>ы</w:t>
      </w:r>
      <w:r w:rsidRPr="00D403F4">
        <w:rPr>
          <w:sz w:val="24"/>
          <w:szCs w:val="24"/>
          <w:lang w:val="kk-KZ"/>
        </w:rPr>
        <w:t>е стандарты актуализированы.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  <w:lang w:val="kk-KZ"/>
        </w:rPr>
        <w:t>Степень соответствия – идентичная (IDT)</w:t>
      </w:r>
    </w:p>
    <w:p w:rsidR="00D403F4" w:rsidRPr="00D403F4" w:rsidRDefault="00D403F4" w:rsidP="00D403F4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</w:p>
    <w:p w:rsidR="005953FE" w:rsidRPr="005953FE" w:rsidRDefault="00D403F4" w:rsidP="001018CF">
      <w:pPr>
        <w:tabs>
          <w:tab w:val="left" w:pos="835"/>
        </w:tabs>
        <w:autoSpaceDE/>
        <w:autoSpaceDN/>
        <w:adjustRightInd/>
        <w:ind w:right="20" w:firstLine="567"/>
        <w:rPr>
          <w:sz w:val="24"/>
          <w:szCs w:val="24"/>
          <w:lang w:val="kk-KZ"/>
        </w:rPr>
      </w:pPr>
      <w:r w:rsidRPr="005953FE">
        <w:rPr>
          <w:b/>
          <w:sz w:val="24"/>
          <w:szCs w:val="24"/>
          <w:lang w:val="kk-KZ"/>
        </w:rPr>
        <w:t xml:space="preserve">4 </w:t>
      </w:r>
      <w:r w:rsidRPr="005953FE">
        <w:rPr>
          <w:sz w:val="24"/>
          <w:szCs w:val="24"/>
          <w:lang w:val="kk-KZ"/>
        </w:rPr>
        <w:t xml:space="preserve">В настоящем стандарте реализованы нормы </w:t>
      </w:r>
    </w:p>
    <w:p w:rsidR="005953FE" w:rsidRPr="005953FE" w:rsidRDefault="005953FE" w:rsidP="005953FE">
      <w:pPr>
        <w:pStyle w:val="ab"/>
        <w:spacing w:before="0" w:beforeAutospacing="0" w:after="0" w:afterAutospacing="0"/>
        <w:ind w:firstLine="567"/>
        <w:jc w:val="both"/>
        <w:rPr>
          <w:spacing w:val="-2"/>
          <w:lang w:val="kk-KZ"/>
        </w:rPr>
      </w:pPr>
      <w:bookmarkStart w:id="0" w:name="_Toc494286439"/>
      <w:r w:rsidRPr="005953FE">
        <w:rPr>
          <w:rStyle w:val="s1"/>
          <w:b w:val="0"/>
        </w:rPr>
        <w:t>Закона «</w:t>
      </w:r>
      <w:r w:rsidRPr="005953FE">
        <w:rPr>
          <w:spacing w:val="-2"/>
          <w:lang w:val="kk-KZ"/>
        </w:rPr>
        <w:t>Об архитектурной, градостроительной и строительной деятельности в Республике Казахстан» от 16 июля 2001 года № 242-II;</w:t>
      </w:r>
    </w:p>
    <w:p w:rsidR="005953FE" w:rsidRPr="005953FE" w:rsidRDefault="005953FE" w:rsidP="005953FE">
      <w:pPr>
        <w:ind w:firstLine="567"/>
        <w:rPr>
          <w:spacing w:val="-2"/>
          <w:sz w:val="24"/>
          <w:szCs w:val="24"/>
        </w:rPr>
      </w:pPr>
      <w:r w:rsidRPr="005953FE">
        <w:rPr>
          <w:rStyle w:val="s1"/>
          <w:b w:val="0"/>
        </w:rPr>
        <w:t>Т</w:t>
      </w:r>
      <w:r w:rsidRPr="005953FE">
        <w:rPr>
          <w:sz w:val="24"/>
          <w:szCs w:val="24"/>
        </w:rPr>
        <w:t xml:space="preserve">ехнического регламента «Требования к безопасности зданий и сооружений, строительных материалов и изделий» </w:t>
      </w:r>
      <w:r w:rsidRPr="005953FE">
        <w:rPr>
          <w:rStyle w:val="s1"/>
          <w:b w:val="0"/>
        </w:rPr>
        <w:t>от 17 ноября 2010 года № 1202</w:t>
      </w:r>
    </w:p>
    <w:p w:rsidR="001018CF" w:rsidRPr="00D403F4" w:rsidRDefault="001018CF" w:rsidP="001018CF">
      <w:pPr>
        <w:tabs>
          <w:tab w:val="left" w:pos="835"/>
        </w:tabs>
        <w:autoSpaceDE/>
        <w:autoSpaceDN/>
        <w:adjustRightInd/>
        <w:ind w:right="20" w:firstLine="567"/>
        <w:rPr>
          <w:b/>
          <w:bCs/>
          <w:sz w:val="24"/>
          <w:szCs w:val="24"/>
        </w:rPr>
      </w:pP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  <w:r w:rsidRPr="00D403F4">
        <w:rPr>
          <w:b/>
          <w:bCs/>
          <w:sz w:val="24"/>
          <w:szCs w:val="24"/>
        </w:rPr>
        <w:t xml:space="preserve">5 ВВЕДЕН </w:t>
      </w:r>
      <w:bookmarkEnd w:id="0"/>
      <w:r w:rsidRPr="00D403F4">
        <w:rPr>
          <w:b/>
          <w:bCs/>
          <w:sz w:val="24"/>
          <w:szCs w:val="24"/>
          <w:lang w:val="kk-KZ"/>
        </w:rPr>
        <w:t>ВПЕРВЫЕ</w:t>
      </w:r>
    </w:p>
    <w:p w:rsidR="00D403F4" w:rsidRPr="00D403F4" w:rsidRDefault="00D403F4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sz w:val="24"/>
          <w:szCs w:val="24"/>
          <w:lang w:val="kk-KZ"/>
        </w:rPr>
      </w:pPr>
    </w:p>
    <w:p w:rsidR="00D403F4" w:rsidRPr="00D403F4" w:rsidRDefault="007060F2" w:rsidP="00D403F4">
      <w:pPr>
        <w:tabs>
          <w:tab w:val="left" w:pos="567"/>
        </w:tabs>
        <w:autoSpaceDE/>
        <w:autoSpaceDN/>
        <w:adjustRightInd/>
        <w:ind w:firstLine="567"/>
        <w:outlineLvl w:val="2"/>
        <w:rPr>
          <w:bCs/>
          <w:i/>
          <w:sz w:val="24"/>
          <w:szCs w:val="24"/>
          <w:lang w:val="kk-KZ"/>
        </w:rPr>
      </w:pPr>
      <w:r w:rsidRPr="00064B6D">
        <w:rPr>
          <w:i/>
          <w:iCs/>
          <w:color w:val="000000"/>
          <w:sz w:val="24"/>
          <w:szCs w:val="24"/>
          <w:lang w:bidi="ru-RU"/>
        </w:rPr>
        <w:t>Информация</w:t>
      </w:r>
      <w:r w:rsidRPr="009A2B9B">
        <w:rPr>
          <w:i/>
          <w:iCs/>
          <w:color w:val="000000"/>
          <w:sz w:val="24"/>
          <w:szCs w:val="24"/>
          <w:lang w:bidi="ru-RU"/>
        </w:rPr>
        <w:t xml:space="preserve"> об изменениях к настоящему стандарту публикуется в ежегодно издаваемом информационном каталоге «Документы по стандартизации», а текст изменении и поправок в периодически издаваемом информационном указателе «Национальные стандарты». В случае пересмотра (замены) или отмены настоящего стандарта соответствующее уведомление будет опубликовано в периодически издаваемом информационном указате</w:t>
      </w:r>
      <w:r>
        <w:rPr>
          <w:i/>
          <w:iCs/>
          <w:color w:val="000000"/>
          <w:sz w:val="24"/>
          <w:szCs w:val="24"/>
          <w:lang w:bidi="ru-RU"/>
        </w:rPr>
        <w:t>л</w:t>
      </w:r>
      <w:r w:rsidRPr="009A2B9B">
        <w:rPr>
          <w:i/>
          <w:iCs/>
          <w:color w:val="000000"/>
          <w:sz w:val="24"/>
          <w:szCs w:val="24"/>
          <w:lang w:bidi="ru-RU"/>
        </w:rPr>
        <w:t>е «Национа</w:t>
      </w:r>
      <w:r>
        <w:rPr>
          <w:i/>
          <w:iCs/>
          <w:color w:val="000000"/>
          <w:sz w:val="24"/>
          <w:szCs w:val="24"/>
          <w:lang w:bidi="ru-RU"/>
        </w:rPr>
        <w:t>л</w:t>
      </w:r>
      <w:r w:rsidRPr="009A2B9B">
        <w:rPr>
          <w:i/>
          <w:iCs/>
          <w:color w:val="000000"/>
          <w:sz w:val="24"/>
          <w:szCs w:val="24"/>
          <w:lang w:bidi="ru-RU"/>
        </w:rPr>
        <w:t>ьные стандарты»</w:t>
      </w:r>
      <w:r w:rsidR="00D403F4" w:rsidRPr="00D403F4">
        <w:rPr>
          <w:bCs/>
          <w:i/>
          <w:sz w:val="24"/>
          <w:szCs w:val="24"/>
          <w:lang w:val="kk-KZ"/>
        </w:rPr>
        <w:t>.</w:t>
      </w:r>
    </w:p>
    <w:p w:rsidR="00D403F4" w:rsidRP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403F4" w:rsidRDefault="00D403F4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11C80" w:rsidRDefault="00211C80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211C80" w:rsidRDefault="00211C80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</w:p>
    <w:p w:rsidR="00DF51B3" w:rsidRDefault="00DF51B3" w:rsidP="00D403F4">
      <w:pPr>
        <w:shd w:val="clear" w:color="auto" w:fill="FFFFFF"/>
        <w:ind w:firstLine="567"/>
        <w:rPr>
          <w:i/>
          <w:sz w:val="24"/>
          <w:szCs w:val="24"/>
          <w:lang w:val="kk-KZ"/>
        </w:rPr>
      </w:pPr>
      <w:bookmarkStart w:id="1" w:name="_GoBack"/>
      <w:bookmarkEnd w:id="1"/>
    </w:p>
    <w:p w:rsidR="00D403F4" w:rsidRPr="00D403F4" w:rsidRDefault="00D403F4" w:rsidP="00D403F4">
      <w:pPr>
        <w:shd w:val="clear" w:color="auto" w:fill="FFFFFF"/>
        <w:ind w:firstLine="567"/>
        <w:rPr>
          <w:sz w:val="24"/>
          <w:szCs w:val="24"/>
          <w:lang w:val="kk-KZ"/>
        </w:rPr>
      </w:pPr>
      <w:r w:rsidRPr="00D403F4">
        <w:rPr>
          <w:sz w:val="24"/>
          <w:szCs w:val="24"/>
        </w:rPr>
        <w:t xml:space="preserve">Настоящий стандарт не может быть </w:t>
      </w:r>
      <w:r w:rsidRPr="00D403F4">
        <w:rPr>
          <w:sz w:val="24"/>
          <w:szCs w:val="24"/>
          <w:lang w:val="kk-KZ"/>
        </w:rPr>
        <w:t xml:space="preserve">полностью или частично воспроизведен, </w:t>
      </w:r>
      <w:r w:rsidRPr="00D403F4">
        <w:rPr>
          <w:sz w:val="24"/>
          <w:szCs w:val="24"/>
        </w:rPr>
        <w:t xml:space="preserve">тиражирован и распространен </w:t>
      </w:r>
      <w:r w:rsidRPr="00D403F4">
        <w:rPr>
          <w:sz w:val="24"/>
          <w:szCs w:val="24"/>
          <w:lang w:val="kk-KZ"/>
        </w:rPr>
        <w:t xml:space="preserve">в качестве официального издания </w:t>
      </w:r>
      <w:r w:rsidRPr="00D403F4">
        <w:rPr>
          <w:sz w:val="24"/>
          <w:szCs w:val="24"/>
        </w:rPr>
        <w:t>без разрешения Комитета технического регулирования и метрологии Министерства торговли и интеграции Республики Казахстан</w:t>
      </w:r>
      <w:r w:rsidRPr="00D403F4">
        <w:rPr>
          <w:sz w:val="24"/>
          <w:szCs w:val="24"/>
          <w:lang w:val="kk-KZ"/>
        </w:rPr>
        <w:t>.</w:t>
      </w:r>
    </w:p>
    <w:p w:rsidR="00527FA8" w:rsidRPr="00DB33D5" w:rsidRDefault="00527FA8" w:rsidP="00527FA8">
      <w:pPr>
        <w:tabs>
          <w:tab w:val="left" w:pos="600"/>
        </w:tabs>
        <w:ind w:firstLine="567"/>
        <w:jc w:val="center"/>
        <w:rPr>
          <w:b/>
          <w:sz w:val="24"/>
          <w:szCs w:val="24"/>
        </w:rPr>
      </w:pPr>
      <w:r w:rsidRPr="00DB33D5">
        <w:rPr>
          <w:b/>
          <w:sz w:val="24"/>
          <w:szCs w:val="24"/>
        </w:rPr>
        <w:t>Содержание</w:t>
      </w:r>
    </w:p>
    <w:p w:rsidR="00527FA8" w:rsidRDefault="00527FA8" w:rsidP="00527FA8">
      <w:pPr>
        <w:widowControl/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74"/>
        <w:gridCol w:w="8119"/>
        <w:gridCol w:w="777"/>
      </w:tblGrid>
      <w:tr w:rsidR="00FF414E" w:rsidTr="003E6FAE">
        <w:tc>
          <w:tcPr>
            <w:tcW w:w="8793" w:type="dxa"/>
            <w:gridSpan w:val="2"/>
          </w:tcPr>
          <w:p w:rsidR="00FF414E" w:rsidRPr="00FF414E" w:rsidRDefault="00FF414E" w:rsidP="003E6FAE">
            <w:pPr>
              <w:pStyle w:val="Style15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Введение</w:t>
            </w:r>
            <w:r w:rsidRPr="00FF414E">
              <w:rPr>
                <w:rFonts w:ascii="Times New Roman" w:hAnsi="Times New Roman" w:cs="Times New Roman"/>
                <w:sz w:val="20"/>
                <w:szCs w:val="20"/>
              </w:rPr>
              <w:t>…………………………………………………………………………………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…………………</w:t>
            </w:r>
          </w:p>
        </w:tc>
        <w:tc>
          <w:tcPr>
            <w:tcW w:w="777" w:type="dxa"/>
          </w:tcPr>
          <w:p w:rsidR="00FF414E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IV</w:t>
            </w:r>
          </w:p>
        </w:tc>
      </w:tr>
      <w:tr w:rsidR="00527FA8" w:rsidTr="003E6FAE">
        <w:tc>
          <w:tcPr>
            <w:tcW w:w="674" w:type="dxa"/>
          </w:tcPr>
          <w:p w:rsidR="00527FA8" w:rsidRPr="00DB33D5" w:rsidRDefault="00FF414E" w:rsidP="003E6FAE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119" w:type="dxa"/>
          </w:tcPr>
          <w:p w:rsidR="00527FA8" w:rsidRPr="00B74B77" w:rsidRDefault="00521D3C" w:rsidP="003E6FAE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2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Область применения</w:t>
              </w:r>
              <w:proofErr w:type="gramStart"/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</w:t>
              </w:r>
            </w:hyperlink>
            <w:r w:rsidR="003E6FAE">
              <w:rPr>
                <w:rStyle w:val="FontStyle54"/>
                <w:rFonts w:ascii="Times New Roman" w:hAnsi="Times New Roman" w:cs="Times New Roman"/>
                <w:b w:val="0"/>
                <w:sz w:val="24"/>
                <w:szCs w:val="24"/>
                <w:lang w:val="ru"/>
              </w:rPr>
              <w:t>.........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  <w:proofErr w:type="gramEnd"/>
          </w:p>
        </w:tc>
        <w:tc>
          <w:tcPr>
            <w:tcW w:w="777" w:type="dxa"/>
          </w:tcPr>
          <w:p w:rsidR="00527FA8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527FA8" w:rsidTr="003E6FAE">
        <w:tc>
          <w:tcPr>
            <w:tcW w:w="674" w:type="dxa"/>
          </w:tcPr>
          <w:p w:rsidR="00527FA8" w:rsidRPr="00DB33D5" w:rsidRDefault="00527FA8" w:rsidP="003E6FAE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 w:rsidRPr="00DB33D5">
              <w:rPr>
                <w:bCs/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119" w:type="dxa"/>
          </w:tcPr>
          <w:p w:rsidR="00527FA8" w:rsidRPr="00B74B77" w:rsidRDefault="00521D3C" w:rsidP="003E6FAE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3" w:history="1"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Нормативные ссылки</w:t>
              </w:r>
              <w:proofErr w:type="gramStart"/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........................................................................................</w:t>
              </w:r>
            </w:hyperlink>
            <w:r w:rsidR="003E6FAE">
              <w:rPr>
                <w:rStyle w:val="FontStyle54"/>
                <w:rFonts w:ascii="Times New Roman" w:hAnsi="Times New Roman" w:cs="Times New Roman"/>
                <w:b w:val="0"/>
                <w:sz w:val="20"/>
                <w:szCs w:val="20"/>
                <w:lang w:val="ru"/>
              </w:rPr>
              <w:t>.....</w:t>
            </w:r>
            <w:r w:rsidR="00527FA8" w:rsidRPr="00B74B77">
              <w:rPr>
                <w:rStyle w:val="FontStyle54"/>
                <w:rFonts w:ascii="Times New Roman" w:hAnsi="Times New Roman" w:cs="Times New Roman"/>
                <w:b w:val="0"/>
              </w:rPr>
              <w:t xml:space="preserve"> </w:t>
            </w:r>
            <w:proofErr w:type="gramEnd"/>
          </w:p>
        </w:tc>
        <w:tc>
          <w:tcPr>
            <w:tcW w:w="777" w:type="dxa"/>
          </w:tcPr>
          <w:p w:rsidR="00527FA8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1</w:t>
            </w:r>
          </w:p>
        </w:tc>
      </w:tr>
      <w:tr w:rsidR="003A0712" w:rsidTr="003E6FAE">
        <w:tc>
          <w:tcPr>
            <w:tcW w:w="674" w:type="dxa"/>
          </w:tcPr>
          <w:p w:rsidR="003A0712" w:rsidRPr="00DB33D5" w:rsidRDefault="003A0712" w:rsidP="003E6FAE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119" w:type="dxa"/>
          </w:tcPr>
          <w:p w:rsidR="003A0712" w:rsidRDefault="00FF414E" w:rsidP="003E6FAE">
            <w:pPr>
              <w:pStyle w:val="Style15"/>
              <w:spacing w:line="276" w:lineRule="auto"/>
            </w:pPr>
            <w:r w:rsidRPr="003A0712">
              <w:rPr>
                <w:rFonts w:ascii="Times New Roman" w:hAnsi="Times New Roman" w:cs="Times New Roman"/>
              </w:rPr>
              <w:t>Термины, и определения...................................................................................</w:t>
            </w:r>
            <w:r w:rsidR="003E6FAE">
              <w:rPr>
                <w:rFonts w:ascii="Times New Roman" w:hAnsi="Times New Roman" w:cs="Times New Roman"/>
              </w:rPr>
              <w:t>......</w:t>
            </w:r>
          </w:p>
        </w:tc>
        <w:tc>
          <w:tcPr>
            <w:tcW w:w="777" w:type="dxa"/>
          </w:tcPr>
          <w:p w:rsidR="003A0712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1</w:t>
            </w:r>
          </w:p>
        </w:tc>
      </w:tr>
      <w:tr w:rsidR="00527FA8" w:rsidTr="003E6FAE">
        <w:tc>
          <w:tcPr>
            <w:tcW w:w="674" w:type="dxa"/>
          </w:tcPr>
          <w:p w:rsidR="00527FA8" w:rsidRPr="00DB33D5" w:rsidRDefault="003A0712" w:rsidP="003E6FAE">
            <w:pPr>
              <w:widowControl/>
              <w:autoSpaceDE/>
              <w:autoSpaceDN/>
              <w:adjustRightInd/>
              <w:spacing w:line="276" w:lineRule="auto"/>
              <w:ind w:firstLine="0"/>
              <w:jc w:val="left"/>
              <w:rPr>
                <w:bCs/>
                <w:color w:val="000000"/>
                <w:sz w:val="24"/>
                <w:szCs w:val="24"/>
                <w:lang w:eastAsia="en-US"/>
              </w:rPr>
            </w:pPr>
            <w:r>
              <w:rPr>
                <w:bCs/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119" w:type="dxa"/>
          </w:tcPr>
          <w:p w:rsidR="00527FA8" w:rsidRPr="00B74B77" w:rsidRDefault="00521D3C" w:rsidP="003E6FAE">
            <w:pPr>
              <w:pStyle w:val="Style15"/>
              <w:spacing w:line="276" w:lineRule="auto"/>
              <w:rPr>
                <w:rStyle w:val="FontStyle54"/>
                <w:rFonts w:ascii="Times New Roman" w:hAnsi="Times New Roman" w:cs="Times New Roman"/>
              </w:rPr>
            </w:pPr>
            <w:hyperlink w:anchor="bookmark4" w:history="1">
              <w:r w:rsidR="00527FA8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Т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ермины</w:t>
              </w:r>
              <w:r w:rsidR="003A071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, 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определения</w:t>
              </w:r>
              <w:r w:rsidR="003A0712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 xml:space="preserve"> и обозначения</w:t>
              </w:r>
              <w:r w:rsidR="00527FA8" w:rsidRPr="00B74B77">
                <w:rPr>
                  <w:rStyle w:val="FontStyle54"/>
                  <w:rFonts w:ascii="Times New Roman" w:hAnsi="Times New Roman" w:cs="Times New Roman"/>
                  <w:b w:val="0"/>
                  <w:sz w:val="24"/>
                  <w:szCs w:val="24"/>
                  <w:lang w:val="ru"/>
                </w:rPr>
                <w:t>..................................................................</w:t>
              </w:r>
            </w:hyperlink>
            <w:r w:rsidR="003A0712" w:rsidRPr="00B74B77">
              <w:rPr>
                <w:rStyle w:val="FontStyle54"/>
                <w:rFonts w:ascii="Times New Roman" w:hAnsi="Times New Roman" w:cs="Times New Roman"/>
              </w:rPr>
              <w:t xml:space="preserve">   </w:t>
            </w:r>
          </w:p>
        </w:tc>
        <w:tc>
          <w:tcPr>
            <w:tcW w:w="777" w:type="dxa"/>
          </w:tcPr>
          <w:p w:rsidR="00527FA8" w:rsidRPr="009C2C46" w:rsidRDefault="00527FA8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eastAsia="en-US"/>
              </w:rPr>
            </w:pPr>
          </w:p>
        </w:tc>
      </w:tr>
      <w:tr w:rsidR="00FF414E" w:rsidTr="003E6FAE">
        <w:tc>
          <w:tcPr>
            <w:tcW w:w="8793" w:type="dxa"/>
            <w:gridSpan w:val="2"/>
          </w:tcPr>
          <w:p w:rsidR="00FF414E" w:rsidRPr="00FF414E" w:rsidRDefault="00FF414E" w:rsidP="00211C80">
            <w:pPr>
              <w:pStyle w:val="Style15"/>
              <w:spacing w:line="276" w:lineRule="auto"/>
              <w:rPr>
                <w:rFonts w:ascii="Times New Roman" w:hAnsi="Times New Roman" w:cs="Times New Roman"/>
                <w:sz w:val="20"/>
                <w:szCs w:val="20"/>
              </w:rPr>
            </w:pPr>
            <w:r w:rsidRPr="00FF414E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Приложение</w:t>
            </w:r>
            <w:proofErr w:type="gramStart"/>
            <w:r w:rsidRPr="00FF414E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А</w:t>
            </w:r>
            <w:proofErr w:type="gramEnd"/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 </w:t>
            </w:r>
            <w:r w:rsidRPr="00FF414E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(инфо</w:t>
            </w:r>
            <w:r w:rsidR="00211C80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р</w:t>
            </w:r>
            <w:r w:rsidRPr="00FF414E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>мационное)</w:t>
            </w:r>
            <w:r w:rsidR="003E6FAE">
              <w:rPr>
                <w:rFonts w:ascii="Times New Roman" w:hAnsi="Times New Roman" w:cs="Times New Roman"/>
                <w:bCs/>
                <w:i/>
                <w:color w:val="000000"/>
                <w:lang w:eastAsia="en-US"/>
              </w:rPr>
              <w:t xml:space="preserve"> </w:t>
            </w:r>
            <w:r w:rsidR="003E6FAE" w:rsidRPr="003E6FAE"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>Представление о теплопроводности</w:t>
            </w:r>
            <w:r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………………</w:t>
            </w:r>
            <w:r w:rsidR="003E6FAE">
              <w:rPr>
                <w:rFonts w:ascii="Times New Roman" w:hAnsi="Times New Roman" w:cs="Times New Roman"/>
                <w:bCs/>
                <w:color w:val="000000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777" w:type="dxa"/>
          </w:tcPr>
          <w:p w:rsidR="00FF414E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7</w:t>
            </w:r>
          </w:p>
        </w:tc>
      </w:tr>
      <w:tr w:rsidR="00FF414E" w:rsidTr="003E6FAE">
        <w:tc>
          <w:tcPr>
            <w:tcW w:w="8793" w:type="dxa"/>
            <w:gridSpan w:val="2"/>
          </w:tcPr>
          <w:p w:rsidR="00FF414E" w:rsidRPr="00FF414E" w:rsidRDefault="00FF414E" w:rsidP="003E6FAE">
            <w:pPr>
              <w:pStyle w:val="Style15"/>
              <w:spacing w:line="276" w:lineRule="auto"/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bCs/>
                <w:color w:val="000000"/>
                <w:lang w:eastAsia="en-US"/>
              </w:rPr>
              <w:t xml:space="preserve">Библиография </w:t>
            </w:r>
            <w:r>
              <w:rPr>
                <w:rFonts w:ascii="Times New Roman" w:hAnsi="Times New Roman" w:cs="Times New Roman"/>
                <w:bCs/>
                <w:color w:val="000000"/>
                <w:sz w:val="22"/>
                <w:szCs w:val="22"/>
                <w:lang w:eastAsia="en-US"/>
              </w:rPr>
              <w:t>……………………………………………………………………………………</w:t>
            </w:r>
          </w:p>
        </w:tc>
        <w:tc>
          <w:tcPr>
            <w:tcW w:w="777" w:type="dxa"/>
          </w:tcPr>
          <w:p w:rsidR="00FF414E" w:rsidRPr="009C2C46" w:rsidRDefault="009C2C46" w:rsidP="009C2C46">
            <w:pPr>
              <w:widowControl/>
              <w:autoSpaceDE/>
              <w:autoSpaceDN/>
              <w:adjustRightInd/>
              <w:spacing w:line="276" w:lineRule="auto"/>
              <w:ind w:firstLine="0"/>
              <w:jc w:val="right"/>
              <w:rPr>
                <w:bCs/>
                <w:color w:val="000000"/>
                <w:sz w:val="24"/>
                <w:szCs w:val="24"/>
                <w:lang w:val="en-US" w:eastAsia="en-US"/>
              </w:rPr>
            </w:pPr>
            <w:r>
              <w:rPr>
                <w:bCs/>
                <w:color w:val="000000"/>
                <w:sz w:val="24"/>
                <w:szCs w:val="24"/>
                <w:lang w:val="en-US" w:eastAsia="en-US"/>
              </w:rPr>
              <w:t>11</w:t>
            </w:r>
          </w:p>
        </w:tc>
      </w:tr>
    </w:tbl>
    <w:p w:rsidR="00716D25" w:rsidRDefault="00716D25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3E6FAE" w:rsidRDefault="003E6FAE" w:rsidP="003E6FAE">
      <w:pPr>
        <w:widowControl/>
        <w:tabs>
          <w:tab w:val="left" w:pos="3261"/>
        </w:tabs>
        <w:autoSpaceDE/>
        <w:autoSpaceDN/>
        <w:adjustRightInd/>
        <w:ind w:firstLine="0"/>
        <w:jc w:val="center"/>
        <w:rPr>
          <w:b/>
          <w:bCs/>
          <w:color w:val="000000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  <w:lang w:eastAsia="en-US"/>
        </w:rPr>
        <w:t>В</w:t>
      </w:r>
      <w:r w:rsidR="00562BBE">
        <w:rPr>
          <w:b/>
          <w:bCs/>
          <w:color w:val="000000"/>
          <w:sz w:val="24"/>
          <w:szCs w:val="24"/>
          <w:lang w:eastAsia="en-US"/>
        </w:rPr>
        <w:t>ведение</w:t>
      </w:r>
    </w:p>
    <w:p w:rsidR="003E6FAE" w:rsidRDefault="003E6FAE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9E7D0B" w:rsidRPr="00172735" w:rsidRDefault="009E7D0B" w:rsidP="009E7D0B">
      <w:pPr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>Настоящий документ предназначен для использования совместно с другими словарями, связанными с теплоизоляцией. Они включают:</w:t>
      </w:r>
    </w:p>
    <w:p w:rsidR="009E7D0B" w:rsidRPr="00172735" w:rsidRDefault="009E7D0B" w:rsidP="009E7D0B">
      <w:pPr>
        <w:ind w:firstLine="567"/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7945 </w:t>
      </w:r>
      <w:r w:rsidRPr="00172735">
        <w:rPr>
          <w:bCs/>
          <w:color w:val="000000"/>
          <w:sz w:val="24"/>
          <w:szCs w:val="24"/>
        </w:rPr>
        <w:t>Теплоизоляция. Физические величины и определения</w:t>
      </w:r>
      <w:r>
        <w:rPr>
          <w:bCs/>
          <w:color w:val="000000"/>
          <w:sz w:val="24"/>
          <w:szCs w:val="24"/>
        </w:rPr>
        <w:t>;</w:t>
      </w:r>
      <w:r w:rsidRPr="00172735">
        <w:rPr>
          <w:color w:val="000000"/>
          <w:sz w:val="24"/>
          <w:szCs w:val="24"/>
        </w:rPr>
        <w:t xml:space="preserve"> </w:t>
      </w:r>
    </w:p>
    <w:p w:rsidR="009E7D0B" w:rsidRPr="00172735" w:rsidRDefault="009E7D0B" w:rsidP="009E7D0B">
      <w:pPr>
        <w:ind w:firstLine="567"/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9251 </w:t>
      </w:r>
      <w:r w:rsidRPr="00172735">
        <w:rPr>
          <w:bCs/>
          <w:color w:val="000000"/>
          <w:sz w:val="24"/>
          <w:szCs w:val="24"/>
        </w:rPr>
        <w:t>Теплоизоляция, условия теплопередачи и свойства материалов. Словарь</w:t>
      </w:r>
      <w:r>
        <w:rPr>
          <w:bCs/>
          <w:color w:val="000000"/>
          <w:sz w:val="24"/>
          <w:szCs w:val="24"/>
        </w:rPr>
        <w:t>;</w:t>
      </w:r>
      <w:r w:rsidRPr="00172735">
        <w:rPr>
          <w:color w:val="000000"/>
          <w:sz w:val="24"/>
          <w:szCs w:val="24"/>
        </w:rPr>
        <w:t xml:space="preserve"> </w:t>
      </w:r>
    </w:p>
    <w:p w:rsidR="009E7D0B" w:rsidRPr="00172735" w:rsidRDefault="009E7D0B" w:rsidP="009E7D0B">
      <w:pPr>
        <w:ind w:firstLine="567"/>
        <w:rPr>
          <w:bCs/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9346 </w:t>
      </w:r>
      <w:r w:rsidRPr="00172735">
        <w:rPr>
          <w:bCs/>
          <w:color w:val="000000"/>
          <w:sz w:val="24"/>
          <w:szCs w:val="24"/>
        </w:rPr>
        <w:t>Теплоизоляция. Перенос массы. Физические величины и определения</w:t>
      </w:r>
      <w:r>
        <w:rPr>
          <w:bCs/>
          <w:color w:val="000000"/>
          <w:sz w:val="24"/>
          <w:szCs w:val="24"/>
        </w:rPr>
        <w:t>;</w:t>
      </w:r>
    </w:p>
    <w:p w:rsidR="009E7D0B" w:rsidRPr="00172735" w:rsidRDefault="009E7D0B" w:rsidP="009E7D0B">
      <w:pPr>
        <w:ind w:firstLine="567"/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9229 </w:t>
      </w:r>
      <w:r w:rsidRPr="00172735">
        <w:rPr>
          <w:bCs/>
          <w:color w:val="000000"/>
          <w:sz w:val="24"/>
          <w:szCs w:val="24"/>
        </w:rPr>
        <w:t>Теплоизоляция. Материалы и изделия. Словарь</w:t>
      </w:r>
      <w:r>
        <w:rPr>
          <w:bCs/>
          <w:color w:val="000000"/>
          <w:sz w:val="24"/>
          <w:szCs w:val="24"/>
        </w:rPr>
        <w:t>;</w:t>
      </w:r>
      <w:r w:rsidRPr="00172735">
        <w:rPr>
          <w:bCs/>
          <w:color w:val="000000"/>
          <w:sz w:val="24"/>
          <w:szCs w:val="24"/>
        </w:rPr>
        <w:t xml:space="preserve"> </w:t>
      </w:r>
    </w:p>
    <w:p w:rsidR="009E7D0B" w:rsidRPr="00172735" w:rsidRDefault="009E7D0B" w:rsidP="009E7D0B">
      <w:pPr>
        <w:ind w:firstLine="567"/>
        <w:rPr>
          <w:color w:val="000000"/>
          <w:sz w:val="24"/>
          <w:szCs w:val="24"/>
        </w:rPr>
      </w:pPr>
      <w:r w:rsidRPr="00172735">
        <w:rPr>
          <w:color w:val="000000"/>
          <w:sz w:val="24"/>
          <w:szCs w:val="24"/>
        </w:rPr>
        <w:t xml:space="preserve">- </w:t>
      </w:r>
      <w:r w:rsidRPr="00172735">
        <w:rPr>
          <w:color w:val="000000"/>
          <w:sz w:val="24"/>
          <w:szCs w:val="24"/>
          <w:lang w:val="en-US"/>
        </w:rPr>
        <w:t>ISO</w:t>
      </w:r>
      <w:r w:rsidRPr="00172735">
        <w:rPr>
          <w:color w:val="000000"/>
          <w:sz w:val="24"/>
          <w:szCs w:val="24"/>
        </w:rPr>
        <w:t xml:space="preserve"> 9288 </w:t>
      </w:r>
      <w:r w:rsidRPr="00172735">
        <w:rPr>
          <w:bCs/>
          <w:color w:val="000000"/>
          <w:sz w:val="24"/>
          <w:szCs w:val="24"/>
        </w:rPr>
        <w:t>Теплоизоляция. Теплопередача посредством излучения. Физические величины и определения</w:t>
      </w:r>
      <w:r>
        <w:rPr>
          <w:bCs/>
          <w:color w:val="000000"/>
          <w:sz w:val="24"/>
          <w:szCs w:val="24"/>
        </w:rPr>
        <w:t>.</w:t>
      </w:r>
      <w:r w:rsidRPr="00172735">
        <w:rPr>
          <w:color w:val="000000"/>
          <w:sz w:val="24"/>
          <w:szCs w:val="24"/>
        </w:rPr>
        <w:t xml:space="preserve"> </w:t>
      </w:r>
    </w:p>
    <w:p w:rsidR="009E7D0B" w:rsidRDefault="009E7D0B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p w:rsidR="009E7D0B" w:rsidRPr="00172735" w:rsidRDefault="009E7D0B" w:rsidP="009E7D0B">
      <w:pPr>
        <w:ind w:firstLine="567"/>
        <w:rPr>
          <w:color w:val="000000"/>
        </w:rPr>
      </w:pPr>
      <w:r w:rsidRPr="00172735">
        <w:rPr>
          <w:color w:val="000000"/>
        </w:rPr>
        <w:t xml:space="preserve">Примечание – Приложение </w:t>
      </w:r>
      <w:r w:rsidRPr="00172735">
        <w:rPr>
          <w:color w:val="000000"/>
          <w:lang w:val="en-US"/>
        </w:rPr>
        <w:t>A</w:t>
      </w:r>
      <w:r w:rsidRPr="00172735">
        <w:rPr>
          <w:color w:val="000000"/>
        </w:rPr>
        <w:t xml:space="preserve"> предоставляет пояснение понятия теплоизоляции.</w:t>
      </w:r>
    </w:p>
    <w:p w:rsidR="009E7D0B" w:rsidRPr="007614E9" w:rsidRDefault="009E7D0B" w:rsidP="007614E9">
      <w:pPr>
        <w:widowControl/>
        <w:autoSpaceDE/>
        <w:autoSpaceDN/>
        <w:adjustRightInd/>
        <w:ind w:firstLine="0"/>
        <w:jc w:val="left"/>
        <w:rPr>
          <w:b/>
          <w:bCs/>
          <w:color w:val="000000"/>
          <w:sz w:val="24"/>
          <w:szCs w:val="24"/>
          <w:lang w:eastAsia="en-US"/>
        </w:rPr>
      </w:pPr>
    </w:p>
    <w:sectPr w:rsidR="009E7D0B" w:rsidRPr="007614E9" w:rsidSect="00716D25">
      <w:footerReference w:type="default" r:id="rId13"/>
      <w:headerReference w:type="first" r:id="rId14"/>
      <w:footerReference w:type="first" r:id="rId15"/>
      <w:pgSz w:w="11906" w:h="16838" w:code="9"/>
      <w:pgMar w:top="1418" w:right="1418" w:bottom="1418" w:left="1134" w:header="1021" w:footer="1021" w:gutter="0"/>
      <w:pgNumType w:fmt="upperRoman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21D3C" w:rsidRDefault="00521D3C" w:rsidP="00D403F4">
      <w:r>
        <w:separator/>
      </w:r>
    </w:p>
  </w:endnote>
  <w:endnote w:type="continuationSeparator" w:id="0">
    <w:p w:rsidR="00521D3C" w:rsidRDefault="00521D3C" w:rsidP="00D403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Palatino Linotype">
    <w:panose1 w:val="02040502050505030304"/>
    <w:charset w:val="CC"/>
    <w:family w:val="roman"/>
    <w:pitch w:val="variable"/>
    <w:sig w:usb0="E0000287" w:usb1="40000013" w:usb2="00000000" w:usb3="00000000" w:csb0="000001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F528CE" w:rsidRDefault="00F126AE" w:rsidP="00FC23AF">
    <w:pPr>
      <w:pStyle w:val="a3"/>
      <w:ind w:right="-6" w:firstLine="0"/>
      <w:rPr>
        <w:sz w:val="24"/>
        <w:szCs w:val="24"/>
      </w:rPr>
    </w:pPr>
    <w:r w:rsidRPr="00F528CE">
      <w:rPr>
        <w:rStyle w:val="a5"/>
        <w:sz w:val="24"/>
        <w:szCs w:val="24"/>
      </w:rPr>
      <w:fldChar w:fldCharType="begin"/>
    </w:r>
    <w:r w:rsidRPr="00F528CE">
      <w:rPr>
        <w:rStyle w:val="a5"/>
        <w:sz w:val="24"/>
        <w:szCs w:val="24"/>
      </w:rPr>
      <w:instrText xml:space="preserve"> PAGE </w:instrText>
    </w:r>
    <w:r w:rsidRPr="00F528CE">
      <w:rPr>
        <w:rStyle w:val="a5"/>
        <w:sz w:val="24"/>
        <w:szCs w:val="24"/>
      </w:rPr>
      <w:fldChar w:fldCharType="separate"/>
    </w:r>
    <w:r w:rsidR="00DF51B3">
      <w:rPr>
        <w:rStyle w:val="a5"/>
        <w:noProof/>
        <w:sz w:val="24"/>
        <w:szCs w:val="24"/>
      </w:rPr>
      <w:t>IV</w:t>
    </w:r>
    <w:r w:rsidRPr="00F528CE">
      <w:rPr>
        <w:rStyle w:val="a5"/>
        <w:sz w:val="24"/>
        <w:szCs w:val="24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367AA" w:rsidRPr="00C367AA" w:rsidRDefault="00C367AA" w:rsidP="00C367AA">
    <w:pPr>
      <w:pStyle w:val="a3"/>
      <w:jc w:val="right"/>
      <w:rPr>
        <w:sz w:val="24"/>
      </w:rPr>
    </w:pPr>
    <w:r w:rsidRPr="00C367AA">
      <w:rPr>
        <w:sz w:val="24"/>
      </w:rPr>
      <w:t>3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92E1A" w:rsidRDefault="00792E1A">
    <w:pPr>
      <w:pStyle w:val="a3"/>
    </w:pP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71981388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jc w:val="right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DF51B3">
          <w:rPr>
            <w:noProof/>
            <w:sz w:val="24"/>
            <w:szCs w:val="24"/>
          </w:rPr>
          <w:t>III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716D25" w:rsidRPr="00C367AA" w:rsidRDefault="00716D25" w:rsidP="00C367AA">
    <w:pPr>
      <w:pStyle w:val="a3"/>
      <w:jc w:val="right"/>
      <w:rPr>
        <w:sz w:val="24"/>
      </w:rPr>
    </w:pP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218130804"/>
      <w:docPartObj>
        <w:docPartGallery w:val="Page Numbers (Bottom of Page)"/>
        <w:docPartUnique/>
      </w:docPartObj>
    </w:sdtPr>
    <w:sdtEndPr>
      <w:rPr>
        <w:sz w:val="24"/>
        <w:szCs w:val="24"/>
      </w:rPr>
    </w:sdtEndPr>
    <w:sdtContent>
      <w:p w:rsidR="00716D25" w:rsidRPr="00716D25" w:rsidRDefault="00716D25">
        <w:pPr>
          <w:pStyle w:val="a3"/>
          <w:rPr>
            <w:sz w:val="24"/>
            <w:szCs w:val="24"/>
          </w:rPr>
        </w:pPr>
        <w:r w:rsidRPr="00716D25">
          <w:rPr>
            <w:sz w:val="24"/>
            <w:szCs w:val="24"/>
          </w:rPr>
          <w:fldChar w:fldCharType="begin"/>
        </w:r>
        <w:r w:rsidRPr="00716D25">
          <w:rPr>
            <w:sz w:val="24"/>
            <w:szCs w:val="24"/>
          </w:rPr>
          <w:instrText>PAGE   \* MERGEFORMAT</w:instrText>
        </w:r>
        <w:r w:rsidRPr="00716D25">
          <w:rPr>
            <w:sz w:val="24"/>
            <w:szCs w:val="24"/>
          </w:rPr>
          <w:fldChar w:fldCharType="separate"/>
        </w:r>
        <w:r w:rsidR="00DF51B3">
          <w:rPr>
            <w:noProof/>
            <w:sz w:val="24"/>
            <w:szCs w:val="24"/>
          </w:rPr>
          <w:t>II</w:t>
        </w:r>
        <w:r w:rsidRPr="00716D25">
          <w:rPr>
            <w:sz w:val="24"/>
            <w:szCs w:val="24"/>
          </w:rPr>
          <w:fldChar w:fldCharType="end"/>
        </w:r>
      </w:p>
    </w:sdtContent>
  </w:sdt>
  <w:p w:rsidR="00D33D6A" w:rsidRPr="006E1AD6" w:rsidRDefault="00521D3C" w:rsidP="00716D25">
    <w:pPr>
      <w:pStyle w:val="a3"/>
      <w:ind w:firstLine="0"/>
      <w:jc w:val="right"/>
      <w:rPr>
        <w:sz w:val="24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21D3C" w:rsidRDefault="00521D3C" w:rsidP="00D403F4">
      <w:r>
        <w:separator/>
      </w:r>
    </w:p>
  </w:footnote>
  <w:footnote w:type="continuationSeparator" w:id="0">
    <w:p w:rsidR="00521D3C" w:rsidRDefault="00521D3C" w:rsidP="00D403F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C46" w:rsidRPr="009C2C46" w:rsidRDefault="00F126AE" w:rsidP="009C2C46">
    <w:pPr>
      <w:pStyle w:val="a6"/>
      <w:ind w:firstLine="0"/>
      <w:jc w:val="left"/>
      <w:rPr>
        <w:b/>
        <w:sz w:val="24"/>
      </w:rPr>
    </w:pPr>
    <w:proofErr w:type="gramStart"/>
    <w:r w:rsidRPr="00BE5BC1">
      <w:rPr>
        <w:b/>
        <w:sz w:val="24"/>
        <w:szCs w:val="24"/>
      </w:rPr>
      <w:t>СТ</w:t>
    </w:r>
    <w:proofErr w:type="gramEnd"/>
    <w:r w:rsidRPr="00BE5BC1">
      <w:rPr>
        <w:b/>
        <w:sz w:val="24"/>
        <w:szCs w:val="24"/>
      </w:rPr>
      <w:t xml:space="preserve"> РК</w:t>
    </w:r>
    <w:r w:rsidRPr="00BE5BC1">
      <w:rPr>
        <w:b/>
        <w:i/>
        <w:sz w:val="24"/>
        <w:szCs w:val="24"/>
      </w:rPr>
      <w:t xml:space="preserve"> </w:t>
    </w:r>
    <w:r w:rsidR="009C2C46" w:rsidRPr="00C367AA">
      <w:rPr>
        <w:b/>
        <w:sz w:val="24"/>
      </w:rPr>
      <w:t>СТ РК</w:t>
    </w:r>
    <w:r w:rsidR="009C2C46">
      <w:rPr>
        <w:b/>
        <w:sz w:val="24"/>
      </w:rPr>
      <w:t xml:space="preserve"> </w:t>
    </w:r>
    <w:r w:rsidR="009C2C46">
      <w:rPr>
        <w:b/>
        <w:sz w:val="24"/>
        <w:lang w:val="en-US"/>
      </w:rPr>
      <w:t>ISO</w:t>
    </w:r>
    <w:r w:rsidR="009C2C46" w:rsidRPr="0016205C">
      <w:rPr>
        <w:b/>
        <w:sz w:val="24"/>
      </w:rPr>
      <w:t xml:space="preserve"> </w:t>
    </w:r>
    <w:r w:rsidR="009C2C46" w:rsidRPr="009C2C46">
      <w:rPr>
        <w:b/>
        <w:sz w:val="24"/>
      </w:rPr>
      <w:t>7345</w:t>
    </w:r>
  </w:p>
  <w:p w:rsidR="00D33D6A" w:rsidRPr="00BE5BC1" w:rsidRDefault="009C2C46" w:rsidP="009C2C46">
    <w:pPr>
      <w:ind w:firstLine="0"/>
      <w:rPr>
        <w:sz w:val="24"/>
        <w:szCs w:val="24"/>
      </w:rPr>
    </w:pPr>
    <w:r>
      <w:rPr>
        <w:i/>
        <w:sz w:val="24"/>
        <w:szCs w:val="24"/>
      </w:rPr>
      <w:t xml:space="preserve"> </w:t>
    </w:r>
    <w:r w:rsidR="00F126AE">
      <w:rPr>
        <w:i/>
        <w:sz w:val="24"/>
        <w:szCs w:val="24"/>
      </w:rPr>
      <w:t xml:space="preserve">(проект, редакция </w:t>
    </w:r>
    <w:r w:rsidR="00792E1A">
      <w:rPr>
        <w:i/>
        <w:sz w:val="24"/>
        <w:szCs w:val="24"/>
      </w:rPr>
      <w:t>2</w:t>
    </w:r>
    <w:r w:rsidR="00F126AE" w:rsidRPr="00BE5BC1">
      <w:rPr>
        <w:i/>
        <w:sz w:val="24"/>
        <w:szCs w:val="24"/>
      </w:rPr>
      <w:t>)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6D25" w:rsidRPr="00964BE7" w:rsidRDefault="00716D25" w:rsidP="00716D25">
    <w:pPr>
      <w:pStyle w:val="a6"/>
      <w:ind w:firstLine="0"/>
      <w:jc w:val="righ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  <w:r w:rsidR="009C2C46">
      <w:rPr>
        <w:b/>
        <w:sz w:val="24"/>
        <w:lang w:val="en-US"/>
      </w:rPr>
      <w:t>ISO</w:t>
    </w:r>
    <w:r w:rsidRPr="0016205C">
      <w:rPr>
        <w:b/>
        <w:sz w:val="24"/>
      </w:rPr>
      <w:t xml:space="preserve"> </w:t>
    </w:r>
    <w:r w:rsidR="009C2C46" w:rsidRPr="00964BE7">
      <w:rPr>
        <w:b/>
        <w:sz w:val="24"/>
      </w:rPr>
      <w:t>7345</w:t>
    </w:r>
  </w:p>
  <w:p w:rsidR="00716D25" w:rsidRPr="000F093F" w:rsidRDefault="00716D25" w:rsidP="00716D25">
    <w:pPr>
      <w:pStyle w:val="a6"/>
      <w:ind w:firstLine="0"/>
      <w:jc w:val="right"/>
      <w:rPr>
        <w:i/>
        <w:sz w:val="24"/>
      </w:rPr>
    </w:pPr>
    <w:r w:rsidRPr="000F093F">
      <w:rPr>
        <w:i/>
        <w:sz w:val="24"/>
      </w:rPr>
      <w:t xml:space="preserve">(проект, редакция </w:t>
    </w:r>
    <w:r w:rsidR="00792E1A">
      <w:rPr>
        <w:i/>
        <w:sz w:val="24"/>
      </w:rPr>
      <w:t>2</w:t>
    </w:r>
    <w:r w:rsidRPr="000F093F">
      <w:rPr>
        <w:i/>
        <w:sz w:val="24"/>
      </w:rPr>
      <w:t>)</w:t>
    </w:r>
    <w:r w:rsidRPr="000F093F">
      <w:rPr>
        <w:i/>
        <w:color w:val="000000"/>
        <w:spacing w:val="-1"/>
        <w:sz w:val="32"/>
        <w:szCs w:val="24"/>
      </w:rPr>
      <w:t xml:space="preserve"> </w:t>
    </w:r>
  </w:p>
  <w:p w:rsidR="00D33D6A" w:rsidRPr="00716D25" w:rsidRDefault="00521D3C" w:rsidP="00716D25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33D6A" w:rsidRPr="006B5AD6" w:rsidRDefault="00521D3C" w:rsidP="00984A7D">
    <w:pPr>
      <w:pStyle w:val="a6"/>
      <w:tabs>
        <w:tab w:val="clear" w:pos="4677"/>
        <w:tab w:val="clear" w:pos="9355"/>
        <w:tab w:val="left" w:pos="6900"/>
        <w:tab w:val="left" w:pos="8400"/>
      </w:tabs>
      <w:rPr>
        <w:sz w:val="24"/>
        <w:szCs w:val="24"/>
      </w:rPr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C2C46" w:rsidRPr="009C2C46" w:rsidRDefault="009C2C46" w:rsidP="009C2C46">
    <w:pPr>
      <w:pStyle w:val="a6"/>
      <w:ind w:firstLine="0"/>
      <w:jc w:val="left"/>
      <w:rPr>
        <w:b/>
        <w:sz w:val="24"/>
      </w:rPr>
    </w:pPr>
    <w:proofErr w:type="gramStart"/>
    <w:r w:rsidRPr="00C367AA">
      <w:rPr>
        <w:b/>
        <w:sz w:val="24"/>
      </w:rPr>
      <w:t>СТ</w:t>
    </w:r>
    <w:proofErr w:type="gramEnd"/>
    <w:r w:rsidRPr="00C367AA">
      <w:rPr>
        <w:b/>
        <w:sz w:val="24"/>
      </w:rPr>
      <w:t xml:space="preserve"> РК</w:t>
    </w:r>
    <w:r>
      <w:rPr>
        <w:b/>
        <w:sz w:val="24"/>
      </w:rPr>
      <w:t xml:space="preserve"> </w:t>
    </w:r>
    <w:r>
      <w:rPr>
        <w:b/>
        <w:sz w:val="24"/>
        <w:lang w:val="en-US"/>
      </w:rPr>
      <w:t>ISO</w:t>
    </w:r>
    <w:r w:rsidRPr="0016205C">
      <w:rPr>
        <w:b/>
        <w:sz w:val="24"/>
      </w:rPr>
      <w:t xml:space="preserve"> </w:t>
    </w:r>
    <w:r w:rsidRPr="009C2C46">
      <w:rPr>
        <w:b/>
        <w:sz w:val="24"/>
      </w:rPr>
      <w:t>7345</w:t>
    </w:r>
  </w:p>
  <w:p w:rsidR="00D33D6A" w:rsidRPr="000F093F" w:rsidRDefault="009C2C46" w:rsidP="009C2C46">
    <w:pPr>
      <w:pStyle w:val="a6"/>
      <w:ind w:firstLine="0"/>
      <w:rPr>
        <w:i/>
        <w:sz w:val="24"/>
      </w:rPr>
    </w:pPr>
    <w:r w:rsidRPr="000F093F">
      <w:rPr>
        <w:i/>
        <w:sz w:val="24"/>
      </w:rPr>
      <w:t xml:space="preserve"> </w:t>
    </w:r>
    <w:r w:rsidR="00C367AA" w:rsidRPr="000F093F">
      <w:rPr>
        <w:i/>
        <w:sz w:val="24"/>
      </w:rPr>
      <w:t xml:space="preserve">(проект, редакция </w:t>
    </w:r>
    <w:r w:rsidR="00792E1A">
      <w:rPr>
        <w:i/>
        <w:sz w:val="24"/>
      </w:rPr>
      <w:t>2</w:t>
    </w:r>
    <w:r w:rsidR="00C367AA" w:rsidRPr="000F093F">
      <w:rPr>
        <w:i/>
        <w:sz w:val="24"/>
      </w:rPr>
      <w:t>)</w:t>
    </w:r>
    <w:r w:rsidR="00F126AE" w:rsidRPr="000F093F">
      <w:rPr>
        <w:i/>
        <w:color w:val="000000"/>
        <w:spacing w:val="-1"/>
        <w:sz w:val="32"/>
        <w:szCs w:val="24"/>
      </w:rPr>
      <w:t xml:space="preserve">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evenAndOddHeaders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03F4"/>
    <w:rsid w:val="000073DD"/>
    <w:rsid w:val="00014B8C"/>
    <w:rsid w:val="00063981"/>
    <w:rsid w:val="00064B6D"/>
    <w:rsid w:val="000E27BF"/>
    <w:rsid w:val="000E507A"/>
    <w:rsid w:val="000F093F"/>
    <w:rsid w:val="000F48E8"/>
    <w:rsid w:val="001018CF"/>
    <w:rsid w:val="0016205C"/>
    <w:rsid w:val="0017021C"/>
    <w:rsid w:val="001865DA"/>
    <w:rsid w:val="00186B0E"/>
    <w:rsid w:val="001C57C1"/>
    <w:rsid w:val="00211C80"/>
    <w:rsid w:val="0028067F"/>
    <w:rsid w:val="002B20AB"/>
    <w:rsid w:val="002C21E7"/>
    <w:rsid w:val="002C6425"/>
    <w:rsid w:val="0033674B"/>
    <w:rsid w:val="00341824"/>
    <w:rsid w:val="003450A8"/>
    <w:rsid w:val="003A0712"/>
    <w:rsid w:val="003A3EE8"/>
    <w:rsid w:val="003C0D84"/>
    <w:rsid w:val="003E032A"/>
    <w:rsid w:val="003E6FAE"/>
    <w:rsid w:val="00416DA9"/>
    <w:rsid w:val="00436E92"/>
    <w:rsid w:val="00474D7F"/>
    <w:rsid w:val="004878CE"/>
    <w:rsid w:val="00495833"/>
    <w:rsid w:val="004A4773"/>
    <w:rsid w:val="00501DAB"/>
    <w:rsid w:val="00521D3C"/>
    <w:rsid w:val="00527FA8"/>
    <w:rsid w:val="00535A14"/>
    <w:rsid w:val="0056193B"/>
    <w:rsid w:val="00562BBE"/>
    <w:rsid w:val="00570F99"/>
    <w:rsid w:val="00572512"/>
    <w:rsid w:val="005953FE"/>
    <w:rsid w:val="00606965"/>
    <w:rsid w:val="00683EF9"/>
    <w:rsid w:val="00697BFB"/>
    <w:rsid w:val="006C57C5"/>
    <w:rsid w:val="006E1AD6"/>
    <w:rsid w:val="007060F2"/>
    <w:rsid w:val="00716D25"/>
    <w:rsid w:val="007614E9"/>
    <w:rsid w:val="00775336"/>
    <w:rsid w:val="00792E1A"/>
    <w:rsid w:val="007A084B"/>
    <w:rsid w:val="007E0C50"/>
    <w:rsid w:val="007F559D"/>
    <w:rsid w:val="00842F26"/>
    <w:rsid w:val="00873DE6"/>
    <w:rsid w:val="008A4F90"/>
    <w:rsid w:val="008D7493"/>
    <w:rsid w:val="008E10A6"/>
    <w:rsid w:val="00963478"/>
    <w:rsid w:val="00964BE7"/>
    <w:rsid w:val="009655AA"/>
    <w:rsid w:val="00965DB6"/>
    <w:rsid w:val="00986081"/>
    <w:rsid w:val="009C0CA6"/>
    <w:rsid w:val="009C2C46"/>
    <w:rsid w:val="009E7D0B"/>
    <w:rsid w:val="00A16677"/>
    <w:rsid w:val="00A35292"/>
    <w:rsid w:val="00AA3214"/>
    <w:rsid w:val="00B26185"/>
    <w:rsid w:val="00B7607E"/>
    <w:rsid w:val="00BC6B10"/>
    <w:rsid w:val="00BD5434"/>
    <w:rsid w:val="00C33398"/>
    <w:rsid w:val="00C367AA"/>
    <w:rsid w:val="00C853AF"/>
    <w:rsid w:val="00CD08B7"/>
    <w:rsid w:val="00D403F4"/>
    <w:rsid w:val="00D55D54"/>
    <w:rsid w:val="00D560E6"/>
    <w:rsid w:val="00DA5B8D"/>
    <w:rsid w:val="00DB7623"/>
    <w:rsid w:val="00DD0632"/>
    <w:rsid w:val="00DE3976"/>
    <w:rsid w:val="00DF51B3"/>
    <w:rsid w:val="00E06D90"/>
    <w:rsid w:val="00E77D8D"/>
    <w:rsid w:val="00E93C0D"/>
    <w:rsid w:val="00ED40EB"/>
    <w:rsid w:val="00EE7F8B"/>
    <w:rsid w:val="00F126AE"/>
    <w:rsid w:val="00F12CCB"/>
    <w:rsid w:val="00F300BD"/>
    <w:rsid w:val="00F415AF"/>
    <w:rsid w:val="00F60AD8"/>
    <w:rsid w:val="00F90ACD"/>
    <w:rsid w:val="00FB2F43"/>
    <w:rsid w:val="00FD522E"/>
    <w:rsid w:val="00FF41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73">
    <w:name w:val="Font Style73"/>
    <w:basedOn w:val="a0"/>
    <w:uiPriority w:val="99"/>
    <w:rsid w:val="00535A14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0">
    <w:name w:val="Font Style60"/>
    <w:basedOn w:val="a0"/>
    <w:uiPriority w:val="99"/>
    <w:rsid w:val="001865D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1">
    <w:name w:val="Font Style71"/>
    <w:basedOn w:val="a0"/>
    <w:uiPriority w:val="99"/>
    <w:rsid w:val="00B26185"/>
    <w:rPr>
      <w:rFonts w:ascii="Angsana New" w:hAnsi="Angsana New" w:cs="Angsana New"/>
      <w:b/>
      <w:bCs/>
      <w:color w:val="000000"/>
      <w:sz w:val="34"/>
      <w:szCs w:val="34"/>
      <w:lang w:bidi="th-TH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03F4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D403F4"/>
  </w:style>
  <w:style w:type="paragraph" w:styleId="a6">
    <w:name w:val="header"/>
    <w:basedOn w:val="a"/>
    <w:link w:val="a7"/>
    <w:uiPriority w:val="99"/>
    <w:rsid w:val="00D403F4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D403F4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ntStyle59">
    <w:name w:val="Font Style59"/>
    <w:uiPriority w:val="99"/>
    <w:rsid w:val="00D403F4"/>
    <w:rPr>
      <w:rFonts w:ascii="Arial" w:hAnsi="Arial" w:cs="Arial"/>
      <w:b/>
      <w:bCs/>
      <w:color w:val="000000"/>
      <w:sz w:val="26"/>
      <w:szCs w:val="26"/>
    </w:rPr>
  </w:style>
  <w:style w:type="paragraph" w:customStyle="1" w:styleId="Style30">
    <w:name w:val="Style30"/>
    <w:basedOn w:val="a"/>
    <w:uiPriority w:val="99"/>
    <w:rsid w:val="00D403F4"/>
    <w:rPr>
      <w:sz w:val="24"/>
      <w:szCs w:val="24"/>
    </w:rPr>
  </w:style>
  <w:style w:type="paragraph" w:customStyle="1" w:styleId="Style22">
    <w:name w:val="Style22"/>
    <w:basedOn w:val="a"/>
    <w:uiPriority w:val="99"/>
    <w:rsid w:val="00D403F4"/>
    <w:rPr>
      <w:rFonts w:ascii="Arial Unicode MS" w:eastAsia="Arial Unicode MS" w:hAnsi="Calibri" w:cs="Arial Unicode MS"/>
      <w:sz w:val="24"/>
      <w:szCs w:val="24"/>
    </w:rPr>
  </w:style>
  <w:style w:type="character" w:customStyle="1" w:styleId="apple-style-span">
    <w:name w:val="apple-style-span"/>
    <w:basedOn w:val="a0"/>
    <w:rsid w:val="00D403F4"/>
  </w:style>
  <w:style w:type="character" w:customStyle="1" w:styleId="FontStyle140">
    <w:name w:val="Font Style140"/>
    <w:uiPriority w:val="99"/>
    <w:rsid w:val="00D403F4"/>
    <w:rPr>
      <w:rFonts w:ascii="Courier New" w:hAnsi="Courier New" w:cs="Courier New"/>
      <w:color w:val="000000"/>
      <w:spacing w:val="-10"/>
      <w:sz w:val="20"/>
      <w:szCs w:val="20"/>
    </w:rPr>
  </w:style>
  <w:style w:type="paragraph" w:customStyle="1" w:styleId="Style17">
    <w:name w:val="Style17"/>
    <w:basedOn w:val="a"/>
    <w:uiPriority w:val="99"/>
    <w:rsid w:val="00D403F4"/>
    <w:rPr>
      <w:rFonts w:ascii="Arial" w:hAnsi="Arial" w:cs="Arial"/>
      <w:sz w:val="24"/>
      <w:szCs w:val="24"/>
    </w:rPr>
  </w:style>
  <w:style w:type="character" w:customStyle="1" w:styleId="FontStyle45">
    <w:name w:val="Font Style45"/>
    <w:uiPriority w:val="99"/>
    <w:rsid w:val="00D403F4"/>
    <w:rPr>
      <w:rFonts w:ascii="Arial Unicode MS" w:eastAsia="Arial Unicode MS" w:cs="Arial Unicode MS"/>
      <w:b/>
      <w:bCs/>
      <w:color w:val="00000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D403F4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403F4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52">
    <w:name w:val="Font Style52"/>
    <w:basedOn w:val="a0"/>
    <w:uiPriority w:val="99"/>
    <w:rsid w:val="00572512"/>
    <w:rPr>
      <w:rFonts w:ascii="Book Antiqua" w:hAnsi="Book Antiqua" w:cs="Book Antiqua"/>
      <w:color w:val="000000"/>
      <w:sz w:val="18"/>
      <w:szCs w:val="18"/>
    </w:rPr>
  </w:style>
  <w:style w:type="table" w:styleId="aa">
    <w:name w:val="Table Grid"/>
    <w:basedOn w:val="a1"/>
    <w:uiPriority w:val="59"/>
    <w:rsid w:val="00527F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15">
    <w:name w:val="Style15"/>
    <w:basedOn w:val="a"/>
    <w:uiPriority w:val="99"/>
    <w:rsid w:val="00527FA8"/>
    <w:pPr>
      <w:ind w:firstLine="0"/>
      <w:jc w:val="left"/>
    </w:pPr>
    <w:rPr>
      <w:rFonts w:ascii="Book Antiqua" w:eastAsiaTheme="minorEastAsia" w:hAnsi="Book Antiqua" w:cstheme="minorBidi"/>
      <w:sz w:val="24"/>
      <w:szCs w:val="24"/>
    </w:rPr>
  </w:style>
  <w:style w:type="character" w:customStyle="1" w:styleId="FontStyle54">
    <w:name w:val="Font Style54"/>
    <w:basedOn w:val="a0"/>
    <w:uiPriority w:val="99"/>
    <w:rsid w:val="00527FA8"/>
    <w:rPr>
      <w:rFonts w:ascii="Book Antiqua" w:hAnsi="Book Antiqua" w:cs="Book Antiqua"/>
      <w:b/>
      <w:bCs/>
      <w:color w:val="000000"/>
      <w:sz w:val="18"/>
      <w:szCs w:val="18"/>
    </w:rPr>
  </w:style>
  <w:style w:type="paragraph" w:customStyle="1" w:styleId="Style14">
    <w:name w:val="Style14"/>
    <w:basedOn w:val="a"/>
    <w:uiPriority w:val="99"/>
    <w:rsid w:val="00527FA8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1">
    <w:name w:val="Font Style51"/>
    <w:basedOn w:val="a0"/>
    <w:uiPriority w:val="99"/>
    <w:rsid w:val="00527FA8"/>
    <w:rPr>
      <w:rFonts w:ascii="Book Antiqua" w:hAnsi="Book Antiqua" w:cs="Book Antiqua"/>
      <w:b/>
      <w:bCs/>
      <w:color w:val="000000"/>
      <w:sz w:val="26"/>
      <w:szCs w:val="26"/>
    </w:rPr>
  </w:style>
  <w:style w:type="paragraph" w:styleId="ab">
    <w:name w:val="Normal (Web)"/>
    <w:basedOn w:val="a"/>
    <w:rsid w:val="005953FE"/>
    <w:pPr>
      <w:widowControl/>
      <w:autoSpaceDE/>
      <w:autoSpaceDN/>
      <w:adjustRightInd/>
      <w:spacing w:before="100" w:beforeAutospacing="1" w:after="100" w:afterAutospacing="1"/>
      <w:ind w:firstLine="0"/>
      <w:jc w:val="left"/>
    </w:pPr>
    <w:rPr>
      <w:sz w:val="24"/>
      <w:szCs w:val="24"/>
    </w:rPr>
  </w:style>
  <w:style w:type="character" w:customStyle="1" w:styleId="s1">
    <w:name w:val="s1"/>
    <w:rsid w:val="005953FE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4"/>
      <w:szCs w:val="24"/>
      <w:u w:val="none"/>
      <w:effect w:val="none"/>
    </w:rPr>
  </w:style>
  <w:style w:type="paragraph" w:customStyle="1" w:styleId="Style26">
    <w:name w:val="Style26"/>
    <w:basedOn w:val="a"/>
    <w:uiPriority w:val="99"/>
    <w:rsid w:val="000E27BF"/>
    <w:pPr>
      <w:ind w:firstLine="0"/>
      <w:jc w:val="left"/>
    </w:pPr>
    <w:rPr>
      <w:rFonts w:ascii="Palatino Linotype" w:eastAsiaTheme="minorEastAsia" w:hAnsi="Palatino Linotype" w:cstheme="minorBidi"/>
      <w:sz w:val="24"/>
      <w:szCs w:val="24"/>
    </w:rPr>
  </w:style>
  <w:style w:type="character" w:customStyle="1" w:styleId="FontStyle50">
    <w:name w:val="Font Style50"/>
    <w:basedOn w:val="a0"/>
    <w:uiPriority w:val="99"/>
    <w:rsid w:val="000E27BF"/>
    <w:rPr>
      <w:rFonts w:ascii="Book Antiqua" w:hAnsi="Book Antiqua" w:cs="Book Antiqua"/>
      <w:b/>
      <w:bCs/>
      <w:color w:val="000000"/>
      <w:sz w:val="24"/>
      <w:szCs w:val="24"/>
    </w:rPr>
  </w:style>
  <w:style w:type="character" w:customStyle="1" w:styleId="FontStyle73">
    <w:name w:val="Font Style73"/>
    <w:basedOn w:val="a0"/>
    <w:uiPriority w:val="99"/>
    <w:rsid w:val="00535A14"/>
    <w:rPr>
      <w:rFonts w:ascii="Book Antiqua" w:hAnsi="Book Antiqua" w:cs="Book Antiqua"/>
      <w:b/>
      <w:bCs/>
      <w:color w:val="000000"/>
      <w:sz w:val="18"/>
      <w:szCs w:val="18"/>
    </w:rPr>
  </w:style>
  <w:style w:type="character" w:customStyle="1" w:styleId="FontStyle60">
    <w:name w:val="Font Style60"/>
    <w:basedOn w:val="a0"/>
    <w:uiPriority w:val="99"/>
    <w:rsid w:val="001865DA"/>
    <w:rPr>
      <w:rFonts w:ascii="Book Antiqua" w:hAnsi="Book Antiqua" w:cs="Book Antiqua"/>
      <w:b/>
      <w:bCs/>
      <w:color w:val="000000"/>
      <w:sz w:val="20"/>
      <w:szCs w:val="20"/>
    </w:rPr>
  </w:style>
  <w:style w:type="character" w:customStyle="1" w:styleId="FontStyle71">
    <w:name w:val="Font Style71"/>
    <w:basedOn w:val="a0"/>
    <w:uiPriority w:val="99"/>
    <w:rsid w:val="00B26185"/>
    <w:rPr>
      <w:rFonts w:ascii="Angsana New" w:hAnsi="Angsana New" w:cs="Angsana New"/>
      <w:b/>
      <w:bCs/>
      <w:color w:val="000000"/>
      <w:sz w:val="34"/>
      <w:szCs w:val="34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oter" Target="footer4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theme" Target="theme/theme1.xml"/><Relationship Id="rId2" Type="http://schemas.microsoft.com/office/2007/relationships/stylesWithEffects" Target="stylesWithEffects.xml"/><Relationship Id="rId16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footer" Target="footer5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639</Words>
  <Characters>3647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4278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Айжан Танирбердина</dc:creator>
  <cp:lastModifiedBy>Пользователь Windows</cp:lastModifiedBy>
  <cp:revision>14</cp:revision>
  <dcterms:created xsi:type="dcterms:W3CDTF">2023-05-23T08:12:00Z</dcterms:created>
  <dcterms:modified xsi:type="dcterms:W3CDTF">2023-10-06T06:55:00Z</dcterms:modified>
</cp:coreProperties>
</file>